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BC4" w:rsidRPr="008B2BC4" w:rsidRDefault="008B2BC4">
      <w:pPr>
        <w:rPr>
          <w:sz w:val="36"/>
          <w:szCs w:val="36"/>
        </w:rPr>
      </w:pPr>
      <w:r w:rsidRPr="008B2BC4">
        <w:rPr>
          <w:rFonts w:hint="eastAsia"/>
          <w:sz w:val="36"/>
          <w:szCs w:val="36"/>
        </w:rPr>
        <w:t>2007</w:t>
      </w:r>
      <w:r w:rsidRPr="008B2BC4">
        <w:rPr>
          <w:rFonts w:hint="eastAsia"/>
          <w:sz w:val="36"/>
          <w:szCs w:val="36"/>
        </w:rPr>
        <w:t>年度夏学期　国際関係論　試験問題解答</w:t>
      </w:r>
    </w:p>
    <w:p w:rsidR="008B2BC4" w:rsidRDefault="009C6F71">
      <w:r>
        <w:rPr>
          <w:rFonts w:hint="eastAsia"/>
        </w:rPr>
        <w:t xml:space="preserve">　　　　　　　　　　　　　　　　　　　　　　　　　　　作成者　小池　貴裕</w:t>
      </w:r>
    </w:p>
    <w:p w:rsidR="008B2BC4" w:rsidRDefault="008B2BC4">
      <w:r>
        <w:rPr>
          <w:rFonts w:hint="eastAsia"/>
        </w:rPr>
        <w:t>１．</w:t>
      </w:r>
    </w:p>
    <w:p w:rsidR="008B2BC4" w:rsidRDefault="008B2BC4">
      <w:r>
        <w:rPr>
          <w:rFonts w:hint="eastAsia"/>
        </w:rPr>
        <w:t>（１）×</w:t>
      </w:r>
    </w:p>
    <w:p w:rsidR="008B2BC4" w:rsidRDefault="008B2BC4">
      <w:r>
        <w:rPr>
          <w:rFonts w:hint="eastAsia"/>
        </w:rPr>
        <w:t xml:space="preserve">　　　中国の経済発展は、外資企業が担い手となっている。</w:t>
      </w:r>
    </w:p>
    <w:p w:rsidR="008B2BC4" w:rsidRDefault="008B2BC4">
      <w:r>
        <w:rPr>
          <w:rFonts w:hint="eastAsia"/>
        </w:rPr>
        <w:t>（２）×</w:t>
      </w:r>
    </w:p>
    <w:p w:rsidR="008B2BC4" w:rsidRDefault="008B2BC4">
      <w:r>
        <w:rPr>
          <w:rFonts w:hint="eastAsia"/>
        </w:rPr>
        <w:t xml:space="preserve">　　　武力行使容認決議は、決議６７８。なお、決議６８７は、湾岸戦争の停戦決</w:t>
      </w:r>
    </w:p>
    <w:p w:rsidR="008B2BC4" w:rsidRDefault="008B2BC4">
      <w:r>
        <w:rPr>
          <w:rFonts w:hint="eastAsia"/>
        </w:rPr>
        <w:t xml:space="preserve">　　　議である。</w:t>
      </w:r>
    </w:p>
    <w:p w:rsidR="00B7041B" w:rsidRDefault="008B2BC4" w:rsidP="004F2FF9">
      <w:pPr>
        <w:rPr>
          <w:rFonts w:hint="eastAsia"/>
        </w:rPr>
      </w:pPr>
      <w:r>
        <w:rPr>
          <w:rFonts w:hint="eastAsia"/>
        </w:rPr>
        <w:t>（３）</w:t>
      </w:r>
      <w:r w:rsidR="00FA5428">
        <w:rPr>
          <w:rFonts w:hint="eastAsia"/>
        </w:rPr>
        <w:t>×</w:t>
      </w:r>
    </w:p>
    <w:p w:rsidR="00FA5428" w:rsidRPr="004F2FF9" w:rsidRDefault="00FA5428" w:rsidP="004F2FF9">
      <w:r>
        <w:rPr>
          <w:rFonts w:hint="eastAsia"/>
        </w:rPr>
        <w:t xml:space="preserve">　　　多国籍軍に関する記述は無い。</w:t>
      </w:r>
    </w:p>
    <w:p w:rsidR="00C5275C" w:rsidRDefault="00C5275C">
      <w:r>
        <w:rPr>
          <w:rFonts w:hint="eastAsia"/>
        </w:rPr>
        <w:t>（４）</w:t>
      </w:r>
      <w:r w:rsidR="0068355B">
        <w:rPr>
          <w:rFonts w:hint="eastAsia"/>
        </w:rPr>
        <w:t>×</w:t>
      </w:r>
    </w:p>
    <w:p w:rsidR="0068355B" w:rsidRDefault="0068355B" w:rsidP="0068355B">
      <w:pPr>
        <w:ind w:firstLineChars="300" w:firstLine="630"/>
      </w:pPr>
      <w:r>
        <w:rPr>
          <w:rFonts w:hint="eastAsia"/>
        </w:rPr>
        <w:t>安保理決議によるエンドースメントが必要なのは多国籍軍。</w:t>
      </w:r>
    </w:p>
    <w:p w:rsidR="0068355B" w:rsidRDefault="0068355B" w:rsidP="0068355B">
      <w:pPr>
        <w:ind w:firstLineChars="300" w:firstLine="630"/>
      </w:pPr>
      <w:r>
        <w:rPr>
          <w:rFonts w:hint="eastAsia"/>
        </w:rPr>
        <w:t>・自衛権行使に必要な３要件</w:t>
      </w:r>
    </w:p>
    <w:p w:rsidR="0068355B" w:rsidRDefault="0068355B" w:rsidP="0068355B">
      <w:pPr>
        <w:numPr>
          <w:ilvl w:val="0"/>
          <w:numId w:val="1"/>
        </w:numPr>
      </w:pPr>
      <w:r>
        <w:rPr>
          <w:rFonts w:hint="eastAsia"/>
        </w:rPr>
        <w:t>国家又は国民に対する外部からの急迫不正の侵害</w:t>
      </w:r>
    </w:p>
    <w:p w:rsidR="0068355B" w:rsidRDefault="0068355B" w:rsidP="0068355B">
      <w:pPr>
        <w:ind w:left="1350"/>
      </w:pPr>
      <w:r>
        <w:rPr>
          <w:rFonts w:hint="eastAsia"/>
        </w:rPr>
        <w:t xml:space="preserve">→ただしこれは日本政府の見解。国連憲章では、国家に対する攻撃の場合の　　</w:t>
      </w:r>
    </w:p>
    <w:p w:rsidR="0068355B" w:rsidRDefault="0068355B" w:rsidP="0068355B">
      <w:pPr>
        <w:ind w:leftChars="643" w:left="1560" w:hangingChars="100" w:hanging="210"/>
      </w:pPr>
      <w:r>
        <w:rPr>
          <w:rFonts w:hint="eastAsia"/>
        </w:rPr>
        <w:t xml:space="preserve">　み行使できるとされている。これに従うと、海外の大使館や船が攻撃されても反撃できないことになる？</w:t>
      </w:r>
    </w:p>
    <w:p w:rsidR="0068355B" w:rsidRDefault="0068355B" w:rsidP="0068355B">
      <w:pPr>
        <w:numPr>
          <w:ilvl w:val="0"/>
          <w:numId w:val="1"/>
        </w:numPr>
      </w:pPr>
      <w:r>
        <w:rPr>
          <w:rFonts w:hint="eastAsia"/>
        </w:rPr>
        <w:t>侵害を排除するのに他の適当な手段がない</w:t>
      </w:r>
    </w:p>
    <w:p w:rsidR="0068355B" w:rsidRDefault="0068355B" w:rsidP="0068355B">
      <w:pPr>
        <w:numPr>
          <w:ilvl w:val="0"/>
          <w:numId w:val="1"/>
        </w:numPr>
      </w:pPr>
      <w:r>
        <w:rPr>
          <w:rFonts w:hint="eastAsia"/>
        </w:rPr>
        <w:t>必要最小限の実力行使にとどめておく</w:t>
      </w:r>
    </w:p>
    <w:p w:rsidR="00C5275C" w:rsidRDefault="00C5275C">
      <w:r>
        <w:rPr>
          <w:rFonts w:hint="eastAsia"/>
        </w:rPr>
        <w:t>（５）○</w:t>
      </w:r>
    </w:p>
    <w:p w:rsidR="00C5275C" w:rsidRDefault="00C5275C">
      <w:r>
        <w:rPr>
          <w:rFonts w:hint="eastAsia"/>
        </w:rPr>
        <w:t xml:space="preserve">　　　テキスト</w:t>
      </w:r>
      <w:r>
        <w:rPr>
          <w:rFonts w:hint="eastAsia"/>
        </w:rPr>
        <w:t>P.69</w:t>
      </w:r>
      <w:r>
        <w:rPr>
          <w:rFonts w:hint="eastAsia"/>
        </w:rPr>
        <w:t>の</w:t>
      </w:r>
      <w:r>
        <w:rPr>
          <w:rFonts w:hint="eastAsia"/>
        </w:rPr>
        <w:t>6</w:t>
      </w:r>
      <w:r>
        <w:rPr>
          <w:rFonts w:hint="eastAsia"/>
        </w:rPr>
        <w:t>行～参照</w:t>
      </w:r>
      <w:r w:rsidR="004A2953">
        <w:rPr>
          <w:rFonts w:hint="eastAsia"/>
        </w:rPr>
        <w:t>。</w:t>
      </w:r>
    </w:p>
    <w:p w:rsidR="00200A0F" w:rsidRDefault="00C5275C">
      <w:r>
        <w:rPr>
          <w:rFonts w:hint="eastAsia"/>
        </w:rPr>
        <w:t>（６）</w:t>
      </w:r>
      <w:r w:rsidR="00200E56">
        <w:rPr>
          <w:rFonts w:hint="eastAsia"/>
        </w:rPr>
        <w:t>×</w:t>
      </w:r>
    </w:p>
    <w:p w:rsidR="002058D9" w:rsidRPr="002058D9" w:rsidRDefault="00200E56">
      <w:r>
        <w:rPr>
          <w:rFonts w:hint="eastAsia"/>
        </w:rPr>
        <w:t xml:space="preserve">　　　英国は</w:t>
      </w:r>
      <w:r w:rsidR="002058D9">
        <w:rPr>
          <w:rFonts w:hint="eastAsia"/>
        </w:rPr>
        <w:t>米国とともに武力行使に賛成。反対したのは、中・露・独・仏。</w:t>
      </w:r>
    </w:p>
    <w:p w:rsidR="00200A0F" w:rsidRDefault="00200A0F">
      <w:r>
        <w:rPr>
          <w:rFonts w:hint="eastAsia"/>
        </w:rPr>
        <w:t>（７）</w:t>
      </w:r>
      <w:r w:rsidR="00FF75E3">
        <w:rPr>
          <w:rFonts w:hint="eastAsia"/>
        </w:rPr>
        <w:t>×</w:t>
      </w:r>
    </w:p>
    <w:p w:rsidR="00FF75E3" w:rsidRDefault="00FF75E3">
      <w:r>
        <w:rPr>
          <w:rFonts w:hint="eastAsia"/>
        </w:rPr>
        <w:t xml:space="preserve">　　　認めている。</w:t>
      </w:r>
    </w:p>
    <w:p w:rsidR="00FF75E3" w:rsidRDefault="00FF75E3" w:rsidP="00FF75E3">
      <w:pPr>
        <w:ind w:left="630" w:hangingChars="300" w:hanging="630"/>
      </w:pPr>
      <w:r>
        <w:rPr>
          <w:rFonts w:hint="eastAsia"/>
        </w:rPr>
        <w:t xml:space="preserve">　　　ただし、乱用の危険性があるため“人道的介入”の解釈の議論は慎重にされる必要がある。</w:t>
      </w:r>
    </w:p>
    <w:p w:rsidR="00200A0F" w:rsidRDefault="00200A0F">
      <w:r>
        <w:rPr>
          <w:rFonts w:hint="eastAsia"/>
        </w:rPr>
        <w:t>（８）○</w:t>
      </w:r>
    </w:p>
    <w:p w:rsidR="00200A0F" w:rsidRDefault="00200A0F">
      <w:r>
        <w:rPr>
          <w:rFonts w:hint="eastAsia"/>
        </w:rPr>
        <w:t>（９）</w:t>
      </w:r>
      <w:r w:rsidR="00B34AC8">
        <w:rPr>
          <w:rFonts w:hint="eastAsia"/>
        </w:rPr>
        <w:t>×</w:t>
      </w:r>
    </w:p>
    <w:p w:rsidR="00B34AC8" w:rsidRDefault="00B34AC8">
      <w:r>
        <w:rPr>
          <w:rFonts w:hint="eastAsia"/>
        </w:rPr>
        <w:t xml:space="preserve">　　　</w:t>
      </w:r>
      <w:r>
        <w:rPr>
          <w:rFonts w:hint="eastAsia"/>
        </w:rPr>
        <w:t>G4</w:t>
      </w:r>
      <w:r>
        <w:rPr>
          <w:rFonts w:hint="eastAsia"/>
        </w:rPr>
        <w:t>案では、新常任理事国に拒否権を与えないとした。</w:t>
      </w:r>
    </w:p>
    <w:p w:rsidR="008165B9" w:rsidRDefault="008165B9">
      <w:r>
        <w:rPr>
          <w:rFonts w:hint="eastAsia"/>
        </w:rPr>
        <w:t xml:space="preserve">　　　結果、</w:t>
      </w:r>
      <w:r>
        <w:rPr>
          <w:rFonts w:hint="eastAsia"/>
        </w:rPr>
        <w:t>AU</w:t>
      </w:r>
      <w:r>
        <w:rPr>
          <w:rFonts w:hint="eastAsia"/>
        </w:rPr>
        <w:t>の反発を招き、挫折。</w:t>
      </w:r>
    </w:p>
    <w:p w:rsidR="00200A0F" w:rsidRDefault="00200A0F">
      <w:r>
        <w:rPr>
          <w:rFonts w:hint="eastAsia"/>
        </w:rPr>
        <w:t>（１０）</w:t>
      </w:r>
      <w:r w:rsidR="008165B9">
        <w:rPr>
          <w:rFonts w:hint="eastAsia"/>
        </w:rPr>
        <w:t>×</w:t>
      </w:r>
    </w:p>
    <w:p w:rsidR="008165B9" w:rsidRDefault="008165B9" w:rsidP="008165B9">
      <w:pPr>
        <w:ind w:left="840" w:hangingChars="400" w:hanging="840"/>
      </w:pPr>
      <w:r>
        <w:rPr>
          <w:rFonts w:hint="eastAsia"/>
        </w:rPr>
        <w:t xml:space="preserve">　　　　常任理事国の賛成または棄権を必要としない。拒否権が関わってくるのは、国連憲章改正において。</w:t>
      </w:r>
    </w:p>
    <w:p w:rsidR="00200A0F" w:rsidRDefault="00200A0F">
      <w:r>
        <w:rPr>
          <w:rFonts w:hint="eastAsia"/>
        </w:rPr>
        <w:t>（１１）</w:t>
      </w:r>
      <w:r w:rsidR="00D81CB8">
        <w:rPr>
          <w:rFonts w:hint="eastAsia"/>
        </w:rPr>
        <w:t xml:space="preserve">×　</w:t>
      </w:r>
    </w:p>
    <w:p w:rsidR="00D81CB8" w:rsidRDefault="00D81CB8">
      <w:r>
        <w:rPr>
          <w:rFonts w:hint="eastAsia"/>
        </w:rPr>
        <w:lastRenderedPageBreak/>
        <w:t xml:space="preserve">　　　　</w:t>
      </w:r>
      <w:r>
        <w:rPr>
          <w:rFonts w:hint="eastAsia"/>
        </w:rPr>
        <w:t>1994</w:t>
      </w:r>
      <w:r>
        <w:rPr>
          <w:rFonts w:hint="eastAsia"/>
        </w:rPr>
        <w:t>年に国連開発計画（</w:t>
      </w:r>
      <w:r>
        <w:rPr>
          <w:rFonts w:hint="eastAsia"/>
        </w:rPr>
        <w:t>UNDP</w:t>
      </w:r>
      <w:r>
        <w:rPr>
          <w:rFonts w:hint="eastAsia"/>
        </w:rPr>
        <w:t>）が初めて提示した。</w:t>
      </w:r>
    </w:p>
    <w:p w:rsidR="00200A0F" w:rsidRDefault="00200A0F">
      <w:r>
        <w:rPr>
          <w:rFonts w:hint="eastAsia"/>
        </w:rPr>
        <w:t>（１２）</w:t>
      </w:r>
      <w:r w:rsidR="00277522">
        <w:rPr>
          <w:rFonts w:hint="eastAsia"/>
        </w:rPr>
        <w:t>×</w:t>
      </w:r>
    </w:p>
    <w:p w:rsidR="00277522" w:rsidRDefault="00277522">
      <w:r>
        <w:rPr>
          <w:rFonts w:hint="eastAsia"/>
        </w:rPr>
        <w:t xml:space="preserve">　　　　日本とオーストラリアで無く、日本とカナダ。</w:t>
      </w:r>
    </w:p>
    <w:p w:rsidR="00200A0F" w:rsidRDefault="00200A0F">
      <w:r>
        <w:rPr>
          <w:rFonts w:hint="eastAsia"/>
        </w:rPr>
        <w:t>（１３）</w:t>
      </w:r>
      <w:r w:rsidR="009C6F71">
        <w:rPr>
          <w:rFonts w:hint="eastAsia"/>
        </w:rPr>
        <w:t>○</w:t>
      </w:r>
    </w:p>
    <w:p w:rsidR="004A2953" w:rsidRDefault="004A2953">
      <w:r>
        <w:rPr>
          <w:rFonts w:hint="eastAsia"/>
        </w:rPr>
        <w:t xml:space="preserve">　　　　テキスト</w:t>
      </w:r>
      <w:r>
        <w:rPr>
          <w:rFonts w:hint="eastAsia"/>
        </w:rPr>
        <w:t>P.32</w:t>
      </w:r>
      <w:r>
        <w:rPr>
          <w:rFonts w:hint="eastAsia"/>
        </w:rPr>
        <w:t>の</w:t>
      </w:r>
      <w:r>
        <w:rPr>
          <w:rFonts w:hint="eastAsia"/>
        </w:rPr>
        <w:t>12</w:t>
      </w:r>
      <w:r>
        <w:rPr>
          <w:rFonts w:hint="eastAsia"/>
        </w:rPr>
        <w:t>行～参照。</w:t>
      </w:r>
    </w:p>
    <w:p w:rsidR="00200A0F" w:rsidRDefault="00200A0F">
      <w:r>
        <w:rPr>
          <w:rFonts w:hint="eastAsia"/>
        </w:rPr>
        <w:t>（１４）</w:t>
      </w:r>
      <w:r w:rsidR="009C6F71">
        <w:rPr>
          <w:rFonts w:hint="eastAsia"/>
        </w:rPr>
        <w:t>×</w:t>
      </w:r>
    </w:p>
    <w:p w:rsidR="009C6F71" w:rsidRDefault="009C6F71">
      <w:r>
        <w:rPr>
          <w:rFonts w:hint="eastAsia"/>
        </w:rPr>
        <w:t xml:space="preserve">　</w:t>
      </w:r>
      <w:r w:rsidR="004A2953">
        <w:rPr>
          <w:rFonts w:hint="eastAsia"/>
        </w:rPr>
        <w:t xml:space="preserve">　　　</w:t>
      </w:r>
      <w:r>
        <w:rPr>
          <w:rFonts w:hint="eastAsia"/>
        </w:rPr>
        <w:t>ミサイル実験を禁じる国際法が無かったため、安保理は特に反応を見せなかった。</w:t>
      </w:r>
    </w:p>
    <w:p w:rsidR="002058D9" w:rsidRDefault="00200A0F">
      <w:r>
        <w:rPr>
          <w:rFonts w:hint="eastAsia"/>
        </w:rPr>
        <w:t>（１５）</w:t>
      </w:r>
      <w:r w:rsidR="00093FEB">
        <w:rPr>
          <w:rFonts w:hint="eastAsia"/>
        </w:rPr>
        <w:t>○</w:t>
      </w:r>
    </w:p>
    <w:p w:rsidR="00093FEB" w:rsidRDefault="00093FEB">
      <w:r>
        <w:rPr>
          <w:rFonts w:hint="eastAsia"/>
        </w:rPr>
        <w:t xml:space="preserve">　　　　文章のとおりです。</w:t>
      </w:r>
    </w:p>
    <w:p w:rsidR="002058D9" w:rsidRDefault="002058D9"/>
    <w:p w:rsidR="002058D9" w:rsidRPr="002058D9" w:rsidRDefault="002058D9">
      <w:pPr>
        <w:rPr>
          <w:sz w:val="36"/>
          <w:szCs w:val="36"/>
        </w:rPr>
      </w:pPr>
      <w:r w:rsidRPr="002058D9">
        <w:rPr>
          <w:rFonts w:hint="eastAsia"/>
          <w:sz w:val="36"/>
          <w:szCs w:val="36"/>
        </w:rPr>
        <w:t>２００６年度夏学期　国際関係論試験問題　解答</w:t>
      </w:r>
    </w:p>
    <w:p w:rsidR="002058D9" w:rsidRDefault="008B2BC4">
      <w:r>
        <w:rPr>
          <w:rFonts w:hint="eastAsia"/>
        </w:rPr>
        <w:t xml:space="preserve">　</w:t>
      </w:r>
      <w:r w:rsidR="002058D9">
        <w:rPr>
          <w:rFonts w:hint="eastAsia"/>
        </w:rPr>
        <w:t>１．</w:t>
      </w:r>
    </w:p>
    <w:p w:rsidR="002058D9" w:rsidRDefault="002058D9">
      <w:r>
        <w:rPr>
          <w:rFonts w:hint="eastAsia"/>
        </w:rPr>
        <w:t>（１）</w:t>
      </w:r>
      <w:r w:rsidR="004A2953">
        <w:rPr>
          <w:rFonts w:hint="eastAsia"/>
        </w:rPr>
        <w:t>○</w:t>
      </w:r>
    </w:p>
    <w:p w:rsidR="002058D9" w:rsidRDefault="002058D9">
      <w:r>
        <w:rPr>
          <w:rFonts w:hint="eastAsia"/>
        </w:rPr>
        <w:t>（２）</w:t>
      </w:r>
      <w:r>
        <w:rPr>
          <w:rFonts w:hint="eastAsia"/>
        </w:rPr>
        <w:t>2007</w:t>
      </w:r>
      <w:r>
        <w:rPr>
          <w:rFonts w:hint="eastAsia"/>
        </w:rPr>
        <w:t>年度の問題と重複</w:t>
      </w:r>
    </w:p>
    <w:p w:rsidR="002058D9" w:rsidRDefault="002058D9">
      <w:r>
        <w:rPr>
          <w:rFonts w:hint="eastAsia"/>
        </w:rPr>
        <w:t>（３）</w:t>
      </w:r>
      <w:r w:rsidR="00EE1812">
        <w:rPr>
          <w:rFonts w:hint="eastAsia"/>
        </w:rPr>
        <w:t>×</w:t>
      </w:r>
    </w:p>
    <w:p w:rsidR="00EE1812" w:rsidRDefault="00EE1812">
      <w:r>
        <w:rPr>
          <w:rFonts w:hint="eastAsia"/>
        </w:rPr>
        <w:t xml:space="preserve">　　　「自衛権の行使」を根拠に行った。</w:t>
      </w:r>
    </w:p>
    <w:p w:rsidR="002058D9" w:rsidRDefault="002058D9">
      <w:r>
        <w:rPr>
          <w:rFonts w:hint="eastAsia"/>
        </w:rPr>
        <w:t>（４）</w:t>
      </w:r>
      <w:r w:rsidR="009377F6">
        <w:rPr>
          <w:rFonts w:hint="eastAsia"/>
        </w:rPr>
        <w:t>×</w:t>
      </w:r>
    </w:p>
    <w:p w:rsidR="009377F6" w:rsidRDefault="009377F6">
      <w:r>
        <w:rPr>
          <w:rFonts w:hint="eastAsia"/>
        </w:rPr>
        <w:t xml:space="preserve">　　　必ずしも、条約締結をする必要はない、という学説が有力である。</w:t>
      </w:r>
      <w:r>
        <w:rPr>
          <w:rFonts w:hint="eastAsia"/>
        </w:rPr>
        <w:t>2007</w:t>
      </w:r>
      <w:r>
        <w:rPr>
          <w:rFonts w:hint="eastAsia"/>
        </w:rPr>
        <w:t>年度の（５）</w:t>
      </w:r>
    </w:p>
    <w:p w:rsidR="009377F6" w:rsidRDefault="009377F6" w:rsidP="009377F6">
      <w:pPr>
        <w:ind w:firstLineChars="300" w:firstLine="630"/>
      </w:pPr>
      <w:r>
        <w:rPr>
          <w:rFonts w:hint="eastAsia"/>
        </w:rPr>
        <w:t>の類題。</w:t>
      </w:r>
    </w:p>
    <w:p w:rsidR="002058D9" w:rsidRDefault="002058D9">
      <w:r>
        <w:rPr>
          <w:rFonts w:hint="eastAsia"/>
        </w:rPr>
        <w:t>（５）</w:t>
      </w:r>
      <w:r w:rsidR="00DA0536">
        <w:rPr>
          <w:rFonts w:hint="eastAsia"/>
        </w:rPr>
        <w:t>×</w:t>
      </w:r>
    </w:p>
    <w:p w:rsidR="00DA0536" w:rsidRDefault="00DA0536" w:rsidP="00DA0536">
      <w:pPr>
        <w:ind w:left="840" w:hangingChars="400" w:hanging="840"/>
      </w:pPr>
      <w:r>
        <w:rPr>
          <w:rFonts w:hint="eastAsia"/>
        </w:rPr>
        <w:t xml:space="preserve">　　　“脅威や破壊”の言葉の定義ですら合意されておらず、安保理決議の積み重ねによる範囲の確定が必要。テキスト</w:t>
      </w:r>
      <w:r>
        <w:rPr>
          <w:rFonts w:hint="eastAsia"/>
        </w:rPr>
        <w:t>P89</w:t>
      </w:r>
      <w:r>
        <w:rPr>
          <w:rFonts w:hint="eastAsia"/>
        </w:rPr>
        <w:t>参照。</w:t>
      </w:r>
    </w:p>
    <w:p w:rsidR="002058D9" w:rsidRDefault="002058D9">
      <w:r>
        <w:rPr>
          <w:rFonts w:hint="eastAsia"/>
        </w:rPr>
        <w:t>（６）</w:t>
      </w:r>
      <w:r w:rsidR="00EE1812">
        <w:rPr>
          <w:rFonts w:hint="eastAsia"/>
        </w:rPr>
        <w:t>×</w:t>
      </w:r>
    </w:p>
    <w:p w:rsidR="00EE1812" w:rsidRDefault="00EE1812" w:rsidP="00EE1812">
      <w:pPr>
        <w:ind w:firstLineChars="300" w:firstLine="630"/>
      </w:pPr>
      <w:r>
        <w:rPr>
          <w:rFonts w:hint="eastAsia"/>
        </w:rPr>
        <w:t>日本は、支持はしないが理解はするという曖昧な態度をとった。</w:t>
      </w:r>
    </w:p>
    <w:p w:rsidR="002058D9" w:rsidRDefault="002058D9">
      <w:r>
        <w:rPr>
          <w:rFonts w:hint="eastAsia"/>
        </w:rPr>
        <w:t>（７）</w:t>
      </w:r>
      <w:r w:rsidR="00324C82">
        <w:rPr>
          <w:rFonts w:hint="eastAsia"/>
        </w:rPr>
        <w:t>○</w:t>
      </w:r>
    </w:p>
    <w:p w:rsidR="002058D9" w:rsidRDefault="002058D9">
      <w:r>
        <w:rPr>
          <w:rFonts w:hint="eastAsia"/>
        </w:rPr>
        <w:t>（８）</w:t>
      </w:r>
      <w:r w:rsidR="009377F6">
        <w:rPr>
          <w:rFonts w:hint="eastAsia"/>
        </w:rPr>
        <w:t>×</w:t>
      </w:r>
    </w:p>
    <w:p w:rsidR="009377F6" w:rsidRDefault="009377F6">
      <w:r>
        <w:rPr>
          <w:rFonts w:hint="eastAsia"/>
        </w:rPr>
        <w:t xml:space="preserve">　　　</w:t>
      </w:r>
      <w:r>
        <w:rPr>
          <w:rFonts w:hint="eastAsia"/>
        </w:rPr>
        <w:t>1951</w:t>
      </w:r>
      <w:r>
        <w:rPr>
          <w:rFonts w:hint="eastAsia"/>
        </w:rPr>
        <w:t>年の吉田茂が最初</w:t>
      </w:r>
      <w:r>
        <w:rPr>
          <w:rFonts w:hint="eastAsia"/>
        </w:rPr>
        <w:t>(</w:t>
      </w:r>
      <w:r>
        <w:rPr>
          <w:rFonts w:hint="eastAsia"/>
        </w:rPr>
        <w:t>サンフランシスコ平和条約締結後</w:t>
      </w:r>
      <w:r>
        <w:rPr>
          <w:rFonts w:hint="eastAsia"/>
        </w:rPr>
        <w:t>)</w:t>
      </w:r>
      <w:r>
        <w:rPr>
          <w:rFonts w:hint="eastAsia"/>
        </w:rPr>
        <w:t>。</w:t>
      </w:r>
    </w:p>
    <w:p w:rsidR="002058D9" w:rsidRDefault="002058D9">
      <w:r>
        <w:rPr>
          <w:rFonts w:hint="eastAsia"/>
        </w:rPr>
        <w:t>（９）</w:t>
      </w:r>
      <w:r w:rsidR="009377F6">
        <w:rPr>
          <w:rFonts w:hint="eastAsia"/>
        </w:rPr>
        <w:t>×</w:t>
      </w:r>
    </w:p>
    <w:p w:rsidR="009377F6" w:rsidRDefault="009377F6" w:rsidP="00FD7C41">
      <w:pPr>
        <w:ind w:left="630" w:hangingChars="300" w:hanging="630"/>
      </w:pPr>
      <w:r>
        <w:rPr>
          <w:rFonts w:hint="eastAsia"/>
        </w:rPr>
        <w:t xml:space="preserve">　　　初めて異議を唱えたのは、</w:t>
      </w:r>
      <w:r>
        <w:rPr>
          <w:rFonts w:hint="eastAsia"/>
        </w:rPr>
        <w:t>1985</w:t>
      </w:r>
      <w:r>
        <w:rPr>
          <w:rFonts w:hint="eastAsia"/>
        </w:rPr>
        <w:t>年の中曽根首相の公的参拝のとき。</w:t>
      </w:r>
      <w:r>
        <w:rPr>
          <w:rFonts w:hint="eastAsia"/>
        </w:rPr>
        <w:t>1979</w:t>
      </w:r>
      <w:r>
        <w:rPr>
          <w:rFonts w:hint="eastAsia"/>
        </w:rPr>
        <w:t>年当時は</w:t>
      </w:r>
      <w:r w:rsidR="00FD7C41">
        <w:rPr>
          <w:rFonts w:hint="eastAsia"/>
        </w:rPr>
        <w:t xml:space="preserve">　</w:t>
      </w:r>
      <w:r>
        <w:rPr>
          <w:rFonts w:hint="eastAsia"/>
        </w:rPr>
        <w:t>対中円借款が開始したため、中国側も日中友好関係を重視していた。</w:t>
      </w:r>
    </w:p>
    <w:p w:rsidR="002058D9" w:rsidRDefault="002058D9">
      <w:r>
        <w:rPr>
          <w:rFonts w:hint="eastAsia"/>
        </w:rPr>
        <w:t>（１０）</w:t>
      </w:r>
      <w:r w:rsidR="00D81CB8">
        <w:rPr>
          <w:rFonts w:hint="eastAsia"/>
        </w:rPr>
        <w:t>×</w:t>
      </w:r>
    </w:p>
    <w:p w:rsidR="00D81CB8" w:rsidRDefault="00D81CB8" w:rsidP="00D81CB8">
      <w:pPr>
        <w:ind w:left="840" w:hangingChars="400" w:hanging="840"/>
      </w:pPr>
      <w:r>
        <w:rPr>
          <w:rFonts w:hint="eastAsia"/>
        </w:rPr>
        <w:t xml:space="preserve">　　　　周辺事態とは日本にある一定以上の影響を及ぼす事態を指し、その発生地は極東とは限らない。</w:t>
      </w:r>
    </w:p>
    <w:p w:rsidR="002058D9" w:rsidRDefault="002058D9">
      <w:r>
        <w:rPr>
          <w:rFonts w:hint="eastAsia"/>
        </w:rPr>
        <w:t>（１１）</w:t>
      </w:r>
      <w:r w:rsidR="00FD7C41">
        <w:rPr>
          <w:rFonts w:hint="eastAsia"/>
        </w:rPr>
        <w:t xml:space="preserve">×　</w:t>
      </w:r>
    </w:p>
    <w:p w:rsidR="00FD7C41" w:rsidRDefault="00FD7C41">
      <w:r>
        <w:rPr>
          <w:rFonts w:hint="eastAsia"/>
        </w:rPr>
        <w:t xml:space="preserve">　　　　日華平和条約によって、法的に中国との戦後処理を行った。</w:t>
      </w:r>
    </w:p>
    <w:p w:rsidR="00FD7C41" w:rsidRDefault="00FD7C41">
      <w:r>
        <w:rPr>
          <w:rFonts w:hint="eastAsia"/>
        </w:rPr>
        <w:lastRenderedPageBreak/>
        <w:t xml:space="preserve">　　　　ここでいう、中国とは中華民国</w:t>
      </w:r>
      <w:r>
        <w:rPr>
          <w:rFonts w:hint="eastAsia"/>
        </w:rPr>
        <w:t>(</w:t>
      </w:r>
      <w:r>
        <w:rPr>
          <w:rFonts w:hint="eastAsia"/>
        </w:rPr>
        <w:t>台湾</w:t>
      </w:r>
      <w:r>
        <w:rPr>
          <w:rFonts w:hint="eastAsia"/>
        </w:rPr>
        <w:t>)</w:t>
      </w:r>
      <w:r>
        <w:rPr>
          <w:rFonts w:hint="eastAsia"/>
        </w:rPr>
        <w:t>。</w:t>
      </w:r>
    </w:p>
    <w:p w:rsidR="00FD7C41" w:rsidRDefault="00FD7C41">
      <w:r>
        <w:rPr>
          <w:rFonts w:hint="eastAsia"/>
        </w:rPr>
        <w:t xml:space="preserve">　　　　日中共同声明は、政府承認の変更</w:t>
      </w:r>
      <w:r>
        <w:rPr>
          <w:rFonts w:hint="eastAsia"/>
        </w:rPr>
        <w:t>(</w:t>
      </w:r>
      <w:r>
        <w:rPr>
          <w:rFonts w:hint="eastAsia"/>
        </w:rPr>
        <w:t>中華民国→中華人民共和国</w:t>
      </w:r>
      <w:r>
        <w:rPr>
          <w:rFonts w:hint="eastAsia"/>
        </w:rPr>
        <w:t>)</w:t>
      </w:r>
      <w:r>
        <w:rPr>
          <w:rFonts w:hint="eastAsia"/>
        </w:rPr>
        <w:t>などを行った。</w:t>
      </w:r>
    </w:p>
    <w:p w:rsidR="002058D9" w:rsidRDefault="002058D9">
      <w:r>
        <w:rPr>
          <w:rFonts w:hint="eastAsia"/>
        </w:rPr>
        <w:t>（１２）</w:t>
      </w:r>
      <w:r w:rsidR="00FD7C41">
        <w:rPr>
          <w:rFonts w:hint="eastAsia"/>
        </w:rPr>
        <w:t>○</w:t>
      </w:r>
    </w:p>
    <w:p w:rsidR="00FD7C41" w:rsidRDefault="00FD7C41">
      <w:r>
        <w:rPr>
          <w:rFonts w:hint="eastAsia"/>
        </w:rPr>
        <w:t xml:space="preserve">　　　　日本と直接交戦した国のみに認められる。</w:t>
      </w:r>
    </w:p>
    <w:p w:rsidR="002058D9" w:rsidRDefault="002058D9">
      <w:r>
        <w:rPr>
          <w:rFonts w:hint="eastAsia"/>
        </w:rPr>
        <w:t>（１３）</w:t>
      </w:r>
      <w:r w:rsidR="00324C82">
        <w:rPr>
          <w:rFonts w:hint="eastAsia"/>
        </w:rPr>
        <w:t>○</w:t>
      </w:r>
    </w:p>
    <w:p w:rsidR="00324C82" w:rsidRDefault="00324C82" w:rsidP="00324C82">
      <w:pPr>
        <w:ind w:left="840" w:hangingChars="400" w:hanging="840"/>
      </w:pPr>
      <w:r>
        <w:rPr>
          <w:rFonts w:hint="eastAsia"/>
        </w:rPr>
        <w:t xml:space="preserve">　　　　</w:t>
      </w:r>
      <w:r>
        <w:rPr>
          <w:rFonts w:hint="eastAsia"/>
        </w:rPr>
        <w:t>PKO</w:t>
      </w:r>
      <w:r>
        <w:rPr>
          <w:rFonts w:hint="eastAsia"/>
        </w:rPr>
        <w:t>は、国連憲章には記載されておらず、時代の要請でその定義・特徴は変化する。</w:t>
      </w:r>
    </w:p>
    <w:p w:rsidR="002058D9" w:rsidRDefault="002058D9">
      <w:r>
        <w:rPr>
          <w:rFonts w:hint="eastAsia"/>
        </w:rPr>
        <w:t>（１４）</w:t>
      </w:r>
      <w:r w:rsidR="000F4289">
        <w:rPr>
          <w:rFonts w:hint="eastAsia"/>
        </w:rPr>
        <w:t>×</w:t>
      </w:r>
    </w:p>
    <w:p w:rsidR="000F4289" w:rsidRDefault="000F4289" w:rsidP="00FF4FDA">
      <w:pPr>
        <w:ind w:left="840" w:hangingChars="400" w:hanging="840"/>
      </w:pPr>
      <w:r>
        <w:rPr>
          <w:rFonts w:hint="eastAsia"/>
        </w:rPr>
        <w:t xml:space="preserve">　　　　新常任理事国</w:t>
      </w:r>
      <w:r w:rsidR="00FD7C41">
        <w:rPr>
          <w:rFonts w:hint="eastAsia"/>
        </w:rPr>
        <w:t>へ</w:t>
      </w:r>
      <w:r>
        <w:rPr>
          <w:rFonts w:hint="eastAsia"/>
        </w:rPr>
        <w:t>の拒否権付与を認めなかったために、</w:t>
      </w:r>
      <w:r>
        <w:rPr>
          <w:rFonts w:hint="eastAsia"/>
        </w:rPr>
        <w:t>AU(</w:t>
      </w:r>
      <w:r>
        <w:rPr>
          <w:rFonts w:hint="eastAsia"/>
        </w:rPr>
        <w:t>アフリカ</w:t>
      </w:r>
      <w:r w:rsidR="00FD7C41">
        <w:rPr>
          <w:rFonts w:hint="eastAsia"/>
        </w:rPr>
        <w:t>連合</w:t>
      </w:r>
      <w:r>
        <w:rPr>
          <w:rFonts w:hint="eastAsia"/>
        </w:rPr>
        <w:t>)</w:t>
      </w:r>
      <w:r w:rsidR="00FD7C41">
        <w:rPr>
          <w:rFonts w:hint="eastAsia"/>
        </w:rPr>
        <w:t>の反発に</w:t>
      </w:r>
      <w:r w:rsidR="00FF4FDA">
        <w:rPr>
          <w:rFonts w:hint="eastAsia"/>
        </w:rPr>
        <w:t xml:space="preserve">　　　　　　</w:t>
      </w:r>
      <w:r w:rsidR="00FD7C41">
        <w:rPr>
          <w:rFonts w:hint="eastAsia"/>
        </w:rPr>
        <w:t>あい、挫折した。</w:t>
      </w:r>
    </w:p>
    <w:p w:rsidR="002058D9" w:rsidRDefault="002058D9">
      <w:r>
        <w:rPr>
          <w:rFonts w:hint="eastAsia"/>
        </w:rPr>
        <w:t>（１５）</w:t>
      </w:r>
      <w:r w:rsidR="000F4289">
        <w:rPr>
          <w:rFonts w:hint="eastAsia"/>
        </w:rPr>
        <w:t>×</w:t>
      </w:r>
    </w:p>
    <w:p w:rsidR="000F4289" w:rsidRDefault="000F4289">
      <w:r>
        <w:rPr>
          <w:rFonts w:hint="eastAsia"/>
        </w:rPr>
        <w:t xml:space="preserve">　　　　台湾については、｢独立｣について規定されていない。</w:t>
      </w:r>
    </w:p>
    <w:p w:rsidR="000F4289" w:rsidRDefault="000F4289">
      <w:r>
        <w:rPr>
          <w:rFonts w:hint="eastAsia"/>
        </w:rPr>
        <w:t xml:space="preserve">　　　　→どこの領有なのか、という問題が浮上。</w:t>
      </w:r>
    </w:p>
    <w:p w:rsidR="002058D9" w:rsidRDefault="002058D9">
      <w:r>
        <w:rPr>
          <w:rFonts w:hint="eastAsia"/>
        </w:rPr>
        <w:t>（１６）</w:t>
      </w:r>
      <w:r w:rsidR="00FF4FDA">
        <w:rPr>
          <w:rFonts w:hint="eastAsia"/>
        </w:rPr>
        <w:t>×</w:t>
      </w:r>
    </w:p>
    <w:p w:rsidR="00FF4FDA" w:rsidRDefault="00FF4FDA" w:rsidP="00FF4FDA">
      <w:pPr>
        <w:ind w:left="840" w:hangingChars="400" w:hanging="840"/>
      </w:pPr>
      <w:r>
        <w:rPr>
          <w:rFonts w:hint="eastAsia"/>
        </w:rPr>
        <w:t xml:space="preserve">　　　　自衛隊以外でも</w:t>
      </w:r>
      <w:r>
        <w:rPr>
          <w:rFonts w:hint="eastAsia"/>
        </w:rPr>
        <w:t>PKO</w:t>
      </w:r>
      <w:r>
        <w:rPr>
          <w:rFonts w:hint="eastAsia"/>
        </w:rPr>
        <w:t>に参加可能。</w:t>
      </w:r>
    </w:p>
    <w:p w:rsidR="00FF4FDA" w:rsidRDefault="00FF4FDA" w:rsidP="00FF4FDA">
      <w:pPr>
        <w:ind w:leftChars="400" w:left="840"/>
      </w:pPr>
      <w:r>
        <w:rPr>
          <w:rFonts w:hint="eastAsia"/>
        </w:rPr>
        <w:t>ただし、</w:t>
      </w:r>
      <w:r>
        <w:rPr>
          <w:rFonts w:hint="eastAsia"/>
        </w:rPr>
        <w:t>PKO</w:t>
      </w:r>
      <w:r>
        <w:rPr>
          <w:rFonts w:hint="eastAsia"/>
        </w:rPr>
        <w:t>の行き先は危険なところなので、</w:t>
      </w:r>
      <w:r>
        <w:rPr>
          <w:rFonts w:hint="eastAsia"/>
        </w:rPr>
        <w:t>NGO</w:t>
      </w:r>
      <w:r>
        <w:rPr>
          <w:rFonts w:hint="eastAsia"/>
        </w:rPr>
        <w:t>など一般人より、危険対処能力のある自衛隊が適任との考えから自衛隊の参加がほとんど。</w:t>
      </w:r>
    </w:p>
    <w:p w:rsidR="002058D9" w:rsidRDefault="002058D9">
      <w:r>
        <w:rPr>
          <w:rFonts w:hint="eastAsia"/>
        </w:rPr>
        <w:t>（１７）</w:t>
      </w:r>
      <w:r w:rsidR="008165B9">
        <w:rPr>
          <w:rFonts w:hint="eastAsia"/>
        </w:rPr>
        <w:t>○</w:t>
      </w:r>
    </w:p>
    <w:p w:rsidR="00FF4FDA" w:rsidRDefault="00FF4FDA">
      <w:r>
        <w:rPr>
          <w:rFonts w:hint="eastAsia"/>
        </w:rPr>
        <w:t xml:space="preserve">　　　　その後、</w:t>
      </w:r>
      <w:r>
        <w:rPr>
          <w:rFonts w:hint="eastAsia"/>
        </w:rPr>
        <w:t>80</w:t>
      </w:r>
      <w:r>
        <w:rPr>
          <w:rFonts w:hint="eastAsia"/>
        </w:rPr>
        <w:t>年代に在日</w:t>
      </w:r>
      <w:r>
        <w:rPr>
          <w:rFonts w:hint="eastAsia"/>
        </w:rPr>
        <w:t>3</w:t>
      </w:r>
      <w:r>
        <w:rPr>
          <w:rFonts w:hint="eastAsia"/>
        </w:rPr>
        <w:t>世には特別永住権を与えた。</w:t>
      </w:r>
    </w:p>
    <w:p w:rsidR="00324C82" w:rsidRDefault="002058D9" w:rsidP="00324C82">
      <w:pPr>
        <w:autoSpaceDE w:val="0"/>
      </w:pPr>
      <w:r>
        <w:rPr>
          <w:rFonts w:hint="eastAsia"/>
        </w:rPr>
        <w:t>（１８）</w:t>
      </w:r>
      <w:r w:rsidR="00324C82">
        <w:rPr>
          <w:rFonts w:hint="eastAsia"/>
        </w:rPr>
        <w:t>×</w:t>
      </w:r>
    </w:p>
    <w:p w:rsidR="00324C82" w:rsidRDefault="00324C82" w:rsidP="00324C82">
      <w:pPr>
        <w:autoSpaceDE w:val="0"/>
        <w:ind w:leftChars="500" w:left="1050" w:firstLineChars="100" w:firstLine="210"/>
      </w:pPr>
      <w:r>
        <w:rPr>
          <w:rFonts w:hint="eastAsia"/>
        </w:rPr>
        <w:t>日中共同声明第３項：中華人民共和国は、台湾が中華人民共和国の領土の不可侵の一部であることを表明し、日本政府はこの立場を理解し、尊重し、ポツダム宣言第</w:t>
      </w:r>
      <w:r>
        <w:rPr>
          <w:rFonts w:hint="eastAsia"/>
        </w:rPr>
        <w:t>8</w:t>
      </w:r>
      <w:r>
        <w:rPr>
          <w:rFonts w:hint="eastAsia"/>
        </w:rPr>
        <w:t>項に基づく立場を堅持する。</w:t>
      </w:r>
    </w:p>
    <w:p w:rsidR="00324C82" w:rsidRDefault="00324C82" w:rsidP="00324C82">
      <w:pPr>
        <w:autoSpaceDE w:val="0"/>
        <w:ind w:leftChars="600" w:left="1470" w:hangingChars="100" w:hanging="210"/>
      </w:pPr>
      <w:r>
        <w:rPr>
          <w:rFonts w:hint="eastAsia"/>
        </w:rPr>
        <w:t>→中国は台湾を自国の領土だと日本に認めさせたいが、日本はあまりそうしたくはないため、「立場を理解」という曖昧な言い方をしている。</w:t>
      </w:r>
    </w:p>
    <w:p w:rsidR="002058D9" w:rsidRPr="00324C82" w:rsidRDefault="002058D9"/>
    <w:p w:rsidR="00F2269B" w:rsidRDefault="002058D9" w:rsidP="00F2269B">
      <w:r>
        <w:rPr>
          <w:rFonts w:hint="eastAsia"/>
        </w:rPr>
        <w:t>（１９）</w:t>
      </w:r>
      <w:r w:rsidR="00F2269B">
        <w:rPr>
          <w:rFonts w:hint="eastAsia"/>
        </w:rPr>
        <w:t>○</w:t>
      </w:r>
    </w:p>
    <w:p w:rsidR="00F2269B" w:rsidRDefault="00FF4FDA" w:rsidP="00FF4FDA">
      <w:pPr>
        <w:ind w:firstLineChars="400" w:firstLine="840"/>
      </w:pPr>
      <w:r>
        <w:rPr>
          <w:rFonts w:hint="eastAsia"/>
        </w:rPr>
        <w:t>賠償請求権を放棄する代わりに、</w:t>
      </w:r>
      <w:r w:rsidR="00F2269B">
        <w:rPr>
          <w:rFonts w:hint="eastAsia"/>
        </w:rPr>
        <w:t>3</w:t>
      </w:r>
      <w:r w:rsidR="00F2269B">
        <w:rPr>
          <w:rFonts w:hint="eastAsia"/>
        </w:rPr>
        <w:t>億ドルの無償供与と</w:t>
      </w:r>
      <w:r w:rsidR="00F2269B">
        <w:rPr>
          <w:rFonts w:hint="eastAsia"/>
        </w:rPr>
        <w:t>2</w:t>
      </w:r>
      <w:r w:rsidR="00F2269B">
        <w:rPr>
          <w:rFonts w:hint="eastAsia"/>
        </w:rPr>
        <w:t>億ドルの貸付</w:t>
      </w:r>
    </w:p>
    <w:p w:rsidR="00FF4FDA" w:rsidRDefault="00FF4FDA" w:rsidP="00FF4FDA">
      <w:pPr>
        <w:ind w:firstLineChars="400" w:firstLine="840"/>
      </w:pPr>
      <w:r>
        <w:rPr>
          <w:rFonts w:hint="eastAsia"/>
        </w:rPr>
        <w:t>という経済協力を要請した。</w:t>
      </w:r>
    </w:p>
    <w:p w:rsidR="000F4289" w:rsidRDefault="002058D9">
      <w:r>
        <w:rPr>
          <w:rFonts w:hint="eastAsia"/>
        </w:rPr>
        <w:t>（２０）</w:t>
      </w:r>
      <w:r w:rsidR="000F4289">
        <w:rPr>
          <w:rFonts w:hint="eastAsia"/>
        </w:rPr>
        <w:t>×</w:t>
      </w:r>
    </w:p>
    <w:p w:rsidR="000F4289" w:rsidRDefault="000F4289">
      <w:r>
        <w:rPr>
          <w:rFonts w:hint="eastAsia"/>
        </w:rPr>
        <w:t xml:space="preserve">　　　　賠償協定を結んだのは、ヴェトナム・フィリピンの</w:t>
      </w:r>
      <w:r>
        <w:rPr>
          <w:rFonts w:hint="eastAsia"/>
        </w:rPr>
        <w:t>2</w:t>
      </w:r>
      <w:r>
        <w:rPr>
          <w:rFonts w:hint="eastAsia"/>
        </w:rPr>
        <w:t>カ国。</w:t>
      </w:r>
    </w:p>
    <w:p w:rsidR="004F2FF9" w:rsidRDefault="000F4289">
      <w:r>
        <w:rPr>
          <w:rFonts w:hint="eastAsia"/>
        </w:rPr>
        <w:t xml:space="preserve">　　　　</w:t>
      </w:r>
      <w:r w:rsidR="008B2BC4">
        <w:rPr>
          <w:rFonts w:hint="eastAsia"/>
        </w:rPr>
        <w:t xml:space="preserve">　　　　　　</w:t>
      </w:r>
    </w:p>
    <w:p w:rsidR="004F2FF9" w:rsidRDefault="006A0A18">
      <w:r>
        <w:rPr>
          <w:rFonts w:hint="eastAsia"/>
        </w:rPr>
        <w:t>予想問題解答</w:t>
      </w:r>
    </w:p>
    <w:p w:rsidR="006F1B93" w:rsidRDefault="004F2FF9">
      <w:r>
        <w:rPr>
          <w:rFonts w:hint="eastAsia"/>
        </w:rPr>
        <w:t>（１）</w:t>
      </w:r>
      <w:r w:rsidR="006F1B93">
        <w:rPr>
          <w:rFonts w:hint="eastAsia"/>
        </w:rPr>
        <w:t>×</w:t>
      </w:r>
    </w:p>
    <w:p w:rsidR="008B2BC4" w:rsidRDefault="006F1B93">
      <w:r>
        <w:rPr>
          <w:rFonts w:hint="eastAsia"/>
        </w:rPr>
        <w:t xml:space="preserve">　　　インド、中国も加盟している。ただし、</w:t>
      </w:r>
      <w:r>
        <w:rPr>
          <w:rFonts w:hint="eastAsia"/>
        </w:rPr>
        <w:t>CO2</w:t>
      </w:r>
      <w:r>
        <w:rPr>
          <w:rFonts w:hint="eastAsia"/>
        </w:rPr>
        <w:t>の削減義務は負っていない。</w:t>
      </w:r>
    </w:p>
    <w:p w:rsidR="006F1B93" w:rsidRDefault="006F1B93">
      <w:r>
        <w:rPr>
          <w:rFonts w:hint="eastAsia"/>
        </w:rPr>
        <w:t>（２）×</w:t>
      </w:r>
    </w:p>
    <w:p w:rsidR="006F1B93" w:rsidRDefault="006F1B93">
      <w:r>
        <w:rPr>
          <w:rFonts w:hint="eastAsia"/>
        </w:rPr>
        <w:lastRenderedPageBreak/>
        <w:t xml:space="preserve">　　　必要としない。</w:t>
      </w:r>
    </w:p>
    <w:p w:rsidR="006F1B93" w:rsidRDefault="006F1B93" w:rsidP="006A0A18">
      <w:pPr>
        <w:ind w:firstLineChars="300" w:firstLine="630"/>
      </w:pPr>
      <w:r>
        <w:rPr>
          <w:rFonts w:hint="eastAsia"/>
        </w:rPr>
        <w:t>例）日中共同声明（←条約でない。）</w:t>
      </w:r>
    </w:p>
    <w:p w:rsidR="006F1B93" w:rsidRDefault="006F1B93">
      <w:r>
        <w:rPr>
          <w:rFonts w:hint="eastAsia"/>
        </w:rPr>
        <w:t>（３）○</w:t>
      </w:r>
    </w:p>
    <w:p w:rsidR="006F1B93" w:rsidRDefault="006F1B93">
      <w:r>
        <w:rPr>
          <w:rFonts w:hint="eastAsia"/>
        </w:rPr>
        <w:t>（４）×</w:t>
      </w:r>
    </w:p>
    <w:p w:rsidR="006F1B93" w:rsidRDefault="006F1B93">
      <w:r>
        <w:rPr>
          <w:rFonts w:hint="eastAsia"/>
        </w:rPr>
        <w:t xml:space="preserve">　　　ＥＵ全体で削減目標数値が設けられている。</w:t>
      </w:r>
    </w:p>
    <w:p w:rsidR="006F1B93" w:rsidRDefault="006F1B93">
      <w:r>
        <w:rPr>
          <w:rFonts w:hint="eastAsia"/>
        </w:rPr>
        <w:t>（５）×</w:t>
      </w:r>
    </w:p>
    <w:p w:rsidR="006F1B93" w:rsidRDefault="006F1B93">
      <w:r>
        <w:rPr>
          <w:rFonts w:hint="eastAsia"/>
        </w:rPr>
        <w:t xml:space="preserve">　　　１９０５年に日本が竹島の編入</w:t>
      </w:r>
      <w:r w:rsidR="006A0A18">
        <w:rPr>
          <w:rFonts w:hint="eastAsia"/>
        </w:rPr>
        <w:t>を行ったことに始まる。</w:t>
      </w:r>
    </w:p>
    <w:p w:rsidR="006A0A18" w:rsidRDefault="006A0A18" w:rsidP="006A0A18">
      <w:pPr>
        <w:ind w:left="630" w:hangingChars="300" w:hanging="630"/>
      </w:pPr>
      <w:r>
        <w:rPr>
          <w:rFonts w:hint="eastAsia"/>
        </w:rPr>
        <w:t xml:space="preserve">　　　なお、韓国の人々はこの竹島編入を韓国併合のプロセスと捉えているために、より敏感になっているのである。</w:t>
      </w:r>
    </w:p>
    <w:p w:rsidR="006D3CF4" w:rsidRDefault="006D3CF4" w:rsidP="006A0A18">
      <w:pPr>
        <w:ind w:left="630" w:hangingChars="300" w:hanging="630"/>
      </w:pPr>
    </w:p>
    <w:p w:rsidR="006D3CF4" w:rsidRDefault="006D3CF4" w:rsidP="006A0A18">
      <w:pPr>
        <w:ind w:left="630" w:hangingChars="300" w:hanging="630"/>
      </w:pPr>
    </w:p>
    <w:p w:rsidR="006D3CF4" w:rsidRDefault="006D3CF4" w:rsidP="006D3CF4">
      <w:pPr>
        <w:ind w:leftChars="200" w:left="420"/>
      </w:pPr>
      <w:r>
        <w:rPr>
          <w:rFonts w:hint="eastAsia"/>
        </w:rPr>
        <w:t>ふう、やっと解答ができました。自分ひとりで解いたので</w:t>
      </w:r>
      <w:r w:rsidRPr="0038209D">
        <w:rPr>
          <w:rFonts w:hint="eastAsia"/>
          <w:color w:val="FF0000"/>
        </w:rPr>
        <w:t>もしかしたら</w:t>
      </w:r>
      <w:r w:rsidR="00FA5428">
        <w:rPr>
          <w:rFonts w:hint="eastAsia"/>
        </w:rPr>
        <w:t>間違えてるところがあるかもしれないです</w:t>
      </w:r>
      <w:r>
        <w:rPr>
          <w:rFonts w:hint="eastAsia"/>
        </w:rPr>
        <w:t>。。。</w:t>
      </w:r>
    </w:p>
    <w:p w:rsidR="006D3CF4" w:rsidRDefault="006D3CF4" w:rsidP="006D3CF4">
      <w:pPr>
        <w:ind w:leftChars="200" w:left="420"/>
      </w:pPr>
      <w:r>
        <w:rPr>
          <w:rFonts w:hint="eastAsia"/>
        </w:rPr>
        <w:t>そんときには指摘してくれるとうれしいです、マジで。</w:t>
      </w:r>
    </w:p>
    <w:p w:rsidR="00FA5428" w:rsidRDefault="00FA5428" w:rsidP="00FA5428">
      <w:pPr>
        <w:ind w:leftChars="200" w:left="420"/>
        <w:rPr>
          <w:rFonts w:hint="eastAsia"/>
        </w:rPr>
      </w:pPr>
      <w:r>
        <w:rPr>
          <w:rFonts w:hint="eastAsia"/>
        </w:rPr>
        <w:t>解いてみて思ったのは、とにかくテキストの熟読が必要ということです。丁寧に読み込みましょう。</w:t>
      </w:r>
    </w:p>
    <w:p w:rsidR="0038209D" w:rsidRPr="0038209D" w:rsidRDefault="00FA5428" w:rsidP="006D3CF4">
      <w:pPr>
        <w:ind w:leftChars="200" w:left="420"/>
      </w:pPr>
      <w:r>
        <w:rPr>
          <w:rFonts w:hint="eastAsia"/>
        </w:rPr>
        <w:t>んじゃ、皆さんがんばりましょ</w:t>
      </w:r>
      <w:r w:rsidR="0038209D">
        <w:rPr>
          <w:rFonts w:hint="eastAsia"/>
        </w:rPr>
        <w:t>う。</w:t>
      </w:r>
    </w:p>
    <w:sectPr w:rsidR="0038209D" w:rsidRPr="0038209D" w:rsidSect="004B32F3">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287C" w:rsidRDefault="001E287C" w:rsidP="00B34AC8">
      <w:r>
        <w:separator/>
      </w:r>
    </w:p>
  </w:endnote>
  <w:endnote w:type="continuationSeparator" w:id="1">
    <w:p w:rsidR="001E287C" w:rsidRDefault="001E287C" w:rsidP="00B34A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287C" w:rsidRDefault="001E287C" w:rsidP="00B34AC8">
      <w:r>
        <w:separator/>
      </w:r>
    </w:p>
  </w:footnote>
  <w:footnote w:type="continuationSeparator" w:id="1">
    <w:p w:rsidR="001E287C" w:rsidRDefault="001E287C" w:rsidP="00B34AC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EB4D6C"/>
    <w:multiLevelType w:val="hybridMultilevel"/>
    <w:tmpl w:val="0C0EEBB0"/>
    <w:lvl w:ilvl="0" w:tplc="5E10EBC8">
      <w:start w:val="1"/>
      <w:numFmt w:val="decimalFullWidth"/>
      <w:lvlText w:val="（%1）"/>
      <w:lvlJc w:val="left"/>
      <w:pPr>
        <w:tabs>
          <w:tab w:val="num" w:pos="1350"/>
        </w:tabs>
        <w:ind w:left="1350" w:hanging="720"/>
      </w:pPr>
      <w:rPr>
        <w:rFonts w:hint="eastAsia"/>
      </w:rPr>
    </w:lvl>
    <w:lvl w:ilvl="1" w:tplc="6492AA0A">
      <w:start w:val="7"/>
      <w:numFmt w:val="bullet"/>
      <w:lvlText w:val="・"/>
      <w:lvlJc w:val="left"/>
      <w:pPr>
        <w:tabs>
          <w:tab w:val="num" w:pos="1410"/>
        </w:tabs>
        <w:ind w:left="1410" w:hanging="360"/>
      </w:pPr>
      <w:rPr>
        <w:rFonts w:ascii="ＭＳ 明朝" w:eastAsia="ＭＳ 明朝" w:hAnsi="ＭＳ 明朝" w:cs="Times New Roman" w:hint="eastAsia"/>
      </w:rPr>
    </w:lvl>
    <w:lvl w:ilvl="2" w:tplc="61522532">
      <w:start w:val="1"/>
      <w:numFmt w:val="irohaFullWidth"/>
      <w:lvlText w:val="（%3）"/>
      <w:lvlJc w:val="left"/>
      <w:pPr>
        <w:tabs>
          <w:tab w:val="num" w:pos="2190"/>
        </w:tabs>
        <w:ind w:left="2190" w:hanging="720"/>
      </w:pPr>
      <w:rPr>
        <w:rFonts w:hint="eastAsia"/>
      </w:r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
    <w:nsid w:val="4AE46005"/>
    <w:multiLevelType w:val="hybridMultilevel"/>
    <w:tmpl w:val="1EBED658"/>
    <w:lvl w:ilvl="0" w:tplc="47E445F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2">
      <v:textbox inset="5.85pt,.7pt,5.85pt,.7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B2BC4"/>
    <w:rsid w:val="0000554B"/>
    <w:rsid w:val="00093FEB"/>
    <w:rsid w:val="000F4289"/>
    <w:rsid w:val="001C5AEE"/>
    <w:rsid w:val="001E287C"/>
    <w:rsid w:val="00200A0F"/>
    <w:rsid w:val="00200E56"/>
    <w:rsid w:val="002058D9"/>
    <w:rsid w:val="00277522"/>
    <w:rsid w:val="003012AC"/>
    <w:rsid w:val="00324C82"/>
    <w:rsid w:val="0038209D"/>
    <w:rsid w:val="004667BD"/>
    <w:rsid w:val="004A2953"/>
    <w:rsid w:val="004B32F3"/>
    <w:rsid w:val="004F2FF9"/>
    <w:rsid w:val="0068355B"/>
    <w:rsid w:val="006A0A18"/>
    <w:rsid w:val="006D3CF4"/>
    <w:rsid w:val="006F1B93"/>
    <w:rsid w:val="00736A97"/>
    <w:rsid w:val="008165B9"/>
    <w:rsid w:val="00895E73"/>
    <w:rsid w:val="008B2BC4"/>
    <w:rsid w:val="009377F6"/>
    <w:rsid w:val="009C6F71"/>
    <w:rsid w:val="00B34AC8"/>
    <w:rsid w:val="00B7041B"/>
    <w:rsid w:val="00C5275C"/>
    <w:rsid w:val="00D81CB8"/>
    <w:rsid w:val="00DA0536"/>
    <w:rsid w:val="00EE1812"/>
    <w:rsid w:val="00F2269B"/>
    <w:rsid w:val="00FA5428"/>
    <w:rsid w:val="00FD7C41"/>
    <w:rsid w:val="00FF4FDA"/>
    <w:rsid w:val="00FF75E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32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2BC4"/>
    <w:pPr>
      <w:ind w:leftChars="400" w:left="840"/>
    </w:pPr>
  </w:style>
  <w:style w:type="paragraph" w:styleId="a4">
    <w:name w:val="header"/>
    <w:basedOn w:val="a"/>
    <w:link w:val="a5"/>
    <w:uiPriority w:val="99"/>
    <w:semiHidden/>
    <w:unhideWhenUsed/>
    <w:rsid w:val="00B34AC8"/>
    <w:pPr>
      <w:tabs>
        <w:tab w:val="center" w:pos="4252"/>
        <w:tab w:val="right" w:pos="8504"/>
      </w:tabs>
      <w:snapToGrid w:val="0"/>
    </w:pPr>
  </w:style>
  <w:style w:type="character" w:customStyle="1" w:styleId="a5">
    <w:name w:val="ヘッダー (文字)"/>
    <w:basedOn w:val="a0"/>
    <w:link w:val="a4"/>
    <w:uiPriority w:val="99"/>
    <w:semiHidden/>
    <w:rsid w:val="00B34AC8"/>
  </w:style>
  <w:style w:type="paragraph" w:styleId="a6">
    <w:name w:val="footer"/>
    <w:basedOn w:val="a"/>
    <w:link w:val="a7"/>
    <w:uiPriority w:val="99"/>
    <w:semiHidden/>
    <w:unhideWhenUsed/>
    <w:rsid w:val="00B34AC8"/>
    <w:pPr>
      <w:tabs>
        <w:tab w:val="center" w:pos="4252"/>
        <w:tab w:val="right" w:pos="8504"/>
      </w:tabs>
      <w:snapToGrid w:val="0"/>
    </w:pPr>
  </w:style>
  <w:style w:type="character" w:customStyle="1" w:styleId="a7">
    <w:name w:val="フッター (文字)"/>
    <w:basedOn w:val="a0"/>
    <w:link w:val="a6"/>
    <w:uiPriority w:val="99"/>
    <w:semiHidden/>
    <w:rsid w:val="00B34AC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4</Pages>
  <Words>332</Words>
  <Characters>1898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takahiro</dc:creator>
  <cp:lastModifiedBy>takahiro</cp:lastModifiedBy>
  <cp:revision>6</cp:revision>
  <dcterms:created xsi:type="dcterms:W3CDTF">2008-07-02T15:35:00Z</dcterms:created>
  <dcterms:modified xsi:type="dcterms:W3CDTF">2008-07-14T17:17:00Z</dcterms:modified>
</cp:coreProperties>
</file>