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06FE4" w:rsidRPr="00AA540D" w:rsidRDefault="00AA540D">
      <w:pPr>
        <w:rPr>
          <w:sz w:val="32"/>
          <w:u w:val="single"/>
        </w:rPr>
      </w:pPr>
      <w:r w:rsidRPr="00AA540D">
        <w:rPr>
          <w:rFonts w:hint="eastAsia"/>
          <w:sz w:val="32"/>
          <w:u w:val="single"/>
        </w:rPr>
        <w:t>５、不登</w:t>
      </w:r>
      <w:r w:rsidR="00B40D57" w:rsidRPr="00AA540D">
        <w:rPr>
          <w:rFonts w:hint="eastAsia"/>
          <w:sz w:val="32"/>
          <w:u w:val="single"/>
        </w:rPr>
        <w:t>校</w:t>
      </w:r>
    </w:p>
    <w:p w:rsidR="00513A25" w:rsidRPr="00AA540D" w:rsidRDefault="00B40D57" w:rsidP="00513A2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 w:rsidRPr="00AA540D">
        <w:rPr>
          <w:rFonts w:asciiTheme="minorEastAsia" w:hAnsiTheme="minorEastAsia" w:hint="eastAsia"/>
          <w:sz w:val="28"/>
        </w:rPr>
        <w:t>類型</w:t>
      </w:r>
    </w:p>
    <w:p w:rsidR="00513A25" w:rsidRDefault="00513A25" w:rsidP="00513A25">
      <w:pPr>
        <w:pStyle w:val="a3"/>
        <w:ind w:leftChars="0" w:lef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長期欠席</w:t>
      </w:r>
      <w:r>
        <w:rPr>
          <w:rFonts w:asciiTheme="minorEastAsia" w:hAnsiTheme="minorEastAsia"/>
        </w:rPr>
        <w:t>(</w:t>
      </w:r>
      <w:r w:rsidR="00DA5224">
        <w:rPr>
          <w:rFonts w:asciiTheme="minorEastAsia" w:hAnsiTheme="minorEastAsia" w:hint="eastAsia"/>
        </w:rPr>
        <w:t>かつて：年５０日以上欠席、現在：年３０日以上欠席</w:t>
      </w:r>
      <w:r>
        <w:rPr>
          <w:rFonts w:asciiTheme="minorEastAsia" w:hAnsiTheme="minorEastAsia"/>
        </w:rPr>
        <w:t>)</w:t>
      </w:r>
      <w:r w:rsidR="00DA5224">
        <w:rPr>
          <w:rFonts w:ascii="ＭＳ 明朝" w:eastAsia="ＭＳ 明朝" w:hAnsi="ＭＳ 明朝" w:hint="eastAsia"/>
        </w:rPr>
        <w:t>…中学生の場合</w:t>
      </w:r>
    </w:p>
    <w:p w:rsidR="00513A25" w:rsidRDefault="00513A25" w:rsidP="00513A25">
      <w:pPr>
        <w:pStyle w:val="a3"/>
        <w:ind w:leftChars="0" w:left="220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ascii="ＭＳ 明朝" w:eastAsia="ＭＳ 明朝" w:hAnsi="ＭＳ 明朝" w:hint="eastAsia"/>
        </w:rPr>
        <w:t>→・経済的理由による不就学…５００人</w:t>
      </w:r>
      <w:r w:rsidR="00DA5224">
        <w:rPr>
          <w:rFonts w:ascii="ＭＳ 明朝" w:eastAsia="ＭＳ 明朝" w:hAnsi="ＭＳ 明朝" w:hint="eastAsia"/>
        </w:rPr>
        <w:t>／年</w:t>
      </w:r>
    </w:p>
    <w:p w:rsidR="00513A25" w:rsidRDefault="00513A25" w:rsidP="00513A25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全不就学人口は、年々増え続けており、現在中学生は５万人、小学生は</w:t>
      </w:r>
    </w:p>
    <w:p w:rsidR="00513A25" w:rsidRPr="00513A25" w:rsidRDefault="00513A25" w:rsidP="00513A25">
      <w:pPr>
        <w:pStyle w:val="a3"/>
        <w:ind w:leftChars="0" w:left="17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１万２０００人いる。</w:t>
      </w:r>
    </w:p>
    <w:p w:rsidR="00513A25" w:rsidRDefault="00513A25" w:rsidP="00513A25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身体的病気…１３０００人</w:t>
      </w:r>
      <w:r w:rsidR="00DA5224">
        <w:rPr>
          <w:rFonts w:ascii="ＭＳ 明朝" w:eastAsia="ＭＳ 明朝" w:hAnsi="ＭＳ 明朝" w:hint="eastAsia"/>
        </w:rPr>
        <w:t>／年</w:t>
      </w:r>
    </w:p>
    <w:p w:rsidR="00513A25" w:rsidRPr="00513A25" w:rsidRDefault="00DA5224" w:rsidP="00513A25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="ＭＳ 明朝" w:eastAsia="ＭＳ 明朝" w:hAnsi="ＭＳ 明朝" w:hint="eastAsia"/>
        </w:rPr>
        <w:t>心理的な理由としての“学校嫌い”…５</w:t>
      </w:r>
      <w:r w:rsidR="00513A25">
        <w:rPr>
          <w:rFonts w:ascii="ＭＳ 明朝" w:eastAsia="ＭＳ 明朝" w:hAnsi="ＭＳ 明朝" w:hint="eastAsia"/>
        </w:rPr>
        <w:t>００００人</w:t>
      </w:r>
    </w:p>
    <w:p w:rsidR="00513A25" w:rsidRDefault="00513A25" w:rsidP="00513A25">
      <w:pPr>
        <w:pStyle w:val="a3"/>
        <w:ind w:leftChars="0" w:left="1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例えば…本当に学校が嫌いというよりは、行きたいけど行けない、など。</w:t>
      </w:r>
    </w:p>
    <w:p w:rsidR="00513A25" w:rsidRDefault="00513A25" w:rsidP="00513A25">
      <w:pPr>
        <w:pStyle w:val="a3"/>
        <w:ind w:leftChars="0" w:left="1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（登校拒否）</w:t>
      </w:r>
    </w:p>
    <w:p w:rsidR="00513A25" w:rsidRDefault="00513A25" w:rsidP="00513A25">
      <w:pPr>
        <w:pStyle w:val="a3"/>
        <w:ind w:leftChars="0" w:left="1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→この心理的な理由による長期欠席が、広義の不登校と言われている。</w:t>
      </w:r>
    </w:p>
    <w:p w:rsidR="00513A25" w:rsidRDefault="00513A25" w:rsidP="00513A25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広義の不登校（学校嫌い）の例</w:t>
      </w:r>
    </w:p>
    <w:p w:rsidR="00513A25" w:rsidRDefault="00513A25" w:rsidP="00513A25">
      <w:pPr>
        <w:pStyle w:val="a3"/>
        <w:ind w:leftChars="0" w:left="17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……⑴鬱病や統合失調症などの精神病によるもの</w:t>
      </w:r>
    </w:p>
    <w:p w:rsidR="00513A25" w:rsidRDefault="00513A25" w:rsidP="00513A25">
      <w:pPr>
        <w:pStyle w:val="a3"/>
        <w:ind w:leftChars="0" w:left="17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⑵単なる怠惰・非行によるもの</w:t>
      </w:r>
    </w:p>
    <w:p w:rsidR="00513A25" w:rsidRDefault="00513A25" w:rsidP="00513A25">
      <w:pPr>
        <w:pStyle w:val="a3"/>
        <w:ind w:leftChars="0" w:left="1700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ascii="ＭＳ 明朝" w:eastAsia="ＭＳ 明朝" w:hAnsi="ＭＳ 明朝" w:hint="eastAsia"/>
        </w:rPr>
        <w:t>⑶神経症（上記の「行きたいけど行けない」など）による</w:t>
      </w:r>
    </w:p>
    <w:p w:rsidR="00513A25" w:rsidRDefault="00513A25" w:rsidP="00513A25">
      <w:pPr>
        <w:pStyle w:val="a3"/>
        <w:ind w:leftChars="0" w:left="17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もの＝“学校恐怖”</w:t>
      </w:r>
    </w:p>
    <w:p w:rsidR="00513A25" w:rsidRDefault="00513A25" w:rsidP="00513A25">
      <w:pPr>
        <w:pStyle w:val="a3"/>
        <w:ind w:leftChars="0" w:left="1700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>→この⑶が、狭義の不登校と言われている。</w:t>
      </w:r>
    </w:p>
    <w:p w:rsidR="00513A25" w:rsidRDefault="00513A25" w:rsidP="00513A25">
      <w:pPr>
        <w:pStyle w:val="a3"/>
        <w:ind w:leftChars="0" w:left="17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★狭義の不登校には２種類ある。</w:t>
      </w:r>
    </w:p>
    <w:p w:rsidR="00513A25" w:rsidRDefault="00513A25" w:rsidP="00513A25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急性型</w:t>
      </w:r>
      <w:r>
        <w:rPr>
          <w:rFonts w:ascii="ＭＳ 明朝" w:eastAsia="ＭＳ 明朝" w:hAnsi="ＭＳ 明朝" w:hint="eastAsia"/>
        </w:rPr>
        <w:t>→それまで優等生であったのに、突然学校に行</w:t>
      </w:r>
    </w:p>
    <w:p w:rsidR="00513A25" w:rsidRDefault="00513A25" w:rsidP="00513A25">
      <w:pPr>
        <w:pStyle w:val="a3"/>
        <w:ind w:leftChars="0" w:left="33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けなくなるタイプ</w:t>
      </w:r>
    </w:p>
    <w:p w:rsidR="00513A25" w:rsidRPr="00513A25" w:rsidRDefault="00513A25" w:rsidP="00513A25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 w:rsidRPr="00513A25">
        <w:rPr>
          <w:rFonts w:asciiTheme="minorEastAsia" w:hAnsiTheme="minorEastAsia" w:hint="eastAsia"/>
        </w:rPr>
        <w:t>慢性型</w:t>
      </w:r>
      <w:r w:rsidRPr="00513A25">
        <w:rPr>
          <w:rFonts w:ascii="ＭＳ 明朝" w:eastAsia="ＭＳ 明朝" w:hAnsi="ＭＳ 明朝" w:hint="eastAsia"/>
        </w:rPr>
        <w:t>→時々学校に行けなくなる状況が続き、最終的</w:t>
      </w:r>
    </w:p>
    <w:p w:rsidR="00513A25" w:rsidRDefault="00513A25" w:rsidP="00513A25">
      <w:pPr>
        <w:ind w:left="2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に全く行けなくなるタイプ</w:t>
      </w:r>
    </w:p>
    <w:p w:rsidR="00513A25" w:rsidRDefault="00513A25" w:rsidP="00513A25">
      <w:pPr>
        <w:rPr>
          <w:rFonts w:ascii="ＭＳ 明朝" w:eastAsia="ＭＳ 明朝" w:hAnsi="ＭＳ 明朝"/>
        </w:rPr>
      </w:pPr>
    </w:p>
    <w:p w:rsidR="00AA540D" w:rsidRPr="00AA540D" w:rsidRDefault="00AA540D" w:rsidP="00AA540D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</w:rPr>
      </w:pPr>
      <w:r w:rsidRPr="00AA540D">
        <w:rPr>
          <w:rFonts w:ascii="ＭＳ 明朝" w:eastAsia="ＭＳ 明朝" w:hAnsi="ＭＳ 明朝" w:hint="eastAsia"/>
          <w:sz w:val="28"/>
        </w:rPr>
        <w:t>経過…①の⑶の神経症型の場合</w:t>
      </w:r>
    </w:p>
    <w:p w:rsidR="00AA540D" w:rsidRDefault="00AA540D" w:rsidP="00AA540D">
      <w:pPr>
        <w:pStyle w:val="a3"/>
        <w:ind w:leftChars="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⑴身体症状の時期</w:t>
      </w:r>
    </w:p>
    <w:p w:rsidR="00AA540D" w:rsidRDefault="00AA540D" w:rsidP="00AA540D">
      <w:pPr>
        <w:pStyle w:val="a3"/>
        <w:ind w:leftChars="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・「月曜の朝や、学期明けに強いけだるさを感じる。」など。</w:t>
      </w:r>
    </w:p>
    <w:p w:rsidR="00AA540D" w:rsidRPr="00AA540D" w:rsidRDefault="00AA540D" w:rsidP="00AA540D">
      <w:pPr>
        <w:pStyle w:val="a3"/>
        <w:ind w:leftChars="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→この時期のことを、</w:t>
      </w:r>
      <w:r w:rsidRPr="00AA540D">
        <w:rPr>
          <w:rFonts w:ascii="ＭＳ 明朝" w:eastAsia="ＭＳ 明朝" w:hAnsi="ＭＳ 明朝" w:hint="eastAsia"/>
          <w:u w:val="single"/>
        </w:rPr>
        <w:t>心気的時期</w:t>
      </w:r>
      <w:r>
        <w:rPr>
          <w:rFonts w:ascii="ＭＳ 明朝" w:eastAsia="ＭＳ 明朝" w:hAnsi="ＭＳ 明朝" w:hint="eastAsia"/>
        </w:rPr>
        <w:t>と言う。</w:t>
      </w:r>
    </w:p>
    <w:p w:rsidR="00AA540D" w:rsidRDefault="00AA540D" w:rsidP="00AA540D">
      <w:pPr>
        <w:pStyle w:val="a3"/>
        <w:ind w:leftChars="0" w:left="220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>→腹痛や発熱を訴えるが、病院に行くと、実際には身体に異常</w:t>
      </w:r>
    </w:p>
    <w:p w:rsidR="00AA540D" w:rsidRDefault="00AA540D" w:rsidP="00AA540D">
      <w:pPr>
        <w:pStyle w:val="a3"/>
        <w:ind w:leftChars="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が見られない、などの思い込みによる症状が生じる時期。</w:t>
      </w:r>
    </w:p>
    <w:p w:rsidR="00AA540D" w:rsidRDefault="00AA540D" w:rsidP="00AA540D">
      <w:pPr>
        <w:pStyle w:val="a3"/>
        <w:ind w:leftChars="0" w:left="220"/>
        <w:rPr>
          <w:rFonts w:ascii="ＭＳ 明朝" w:eastAsia="ＭＳ 明朝" w:hAnsi="ＭＳ 明朝"/>
        </w:rPr>
      </w:pPr>
    </w:p>
    <w:p w:rsidR="00AA540D" w:rsidRDefault="00AA540D" w:rsidP="00AA540D">
      <w:pPr>
        <w:pStyle w:val="a3"/>
        <w:ind w:leftChars="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⑵暴力・合理化の時期</w:t>
      </w:r>
    </w:p>
    <w:p w:rsidR="00AA540D" w:rsidRDefault="00AA540D" w:rsidP="00AA540D">
      <w:pPr>
        <w:pStyle w:val="a3"/>
        <w:ind w:leftChars="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→登校強迫（学校に行かなきゃ）と登校不安（学校に行くのが）の間で葛藤</w:t>
      </w:r>
    </w:p>
    <w:p w:rsidR="00AA540D" w:rsidRDefault="00AA540D" w:rsidP="00AA540D">
      <w:pPr>
        <w:pStyle w:val="a3"/>
        <w:ind w:leftChars="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↓</w:t>
      </w:r>
    </w:p>
    <w:p w:rsidR="00AA540D" w:rsidRPr="00AA540D" w:rsidRDefault="00AA540D" w:rsidP="00AA540D">
      <w:pPr>
        <w:ind w:left="220"/>
        <w:rPr>
          <w:rFonts w:ascii="ＭＳ 明朝" w:eastAsia="ＭＳ 明朝" w:hAnsi="ＭＳ 明朝"/>
        </w:rPr>
      </w:pPr>
      <w:r w:rsidRPr="00AA540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・</w:t>
      </w:r>
      <w:r w:rsidRPr="00AA540D">
        <w:rPr>
          <w:rFonts w:ascii="ＭＳ 明朝" w:eastAsia="ＭＳ 明朝" w:hAnsi="ＭＳ 明朝" w:hint="eastAsia"/>
        </w:rPr>
        <w:t>合理化＝学校に行かない合理的な理由を考えるようになる。</w:t>
      </w:r>
    </w:p>
    <w:p w:rsidR="00AA540D" w:rsidRDefault="00AA540D" w:rsidP="00AA540D">
      <w:pPr>
        <w:ind w:left="220"/>
      </w:pPr>
      <w:r>
        <w:rPr>
          <w:rFonts w:hint="eastAsia"/>
        </w:rPr>
        <w:t xml:space="preserve">　　</w:t>
      </w:r>
      <w:r>
        <w:rPr>
          <w:rFonts w:ascii="ＭＳ 明朝" w:eastAsia="ＭＳ 明朝" w:hAnsi="ＭＳ 明朝" w:hint="eastAsia"/>
        </w:rPr>
        <w:t>・</w:t>
      </w:r>
      <w:r>
        <w:rPr>
          <w:rFonts w:hint="eastAsia"/>
        </w:rPr>
        <w:t>暴力＝葛藤のはけ口として、家庭内暴力を行うようになる。</w:t>
      </w:r>
    </w:p>
    <w:p w:rsidR="00AA540D" w:rsidRDefault="00AA540D" w:rsidP="00AA540D">
      <w:pPr>
        <w:ind w:left="220"/>
        <w:rPr>
          <w:rFonts w:asciiTheme="minorEastAsia" w:hAnsiTheme="minorEastAsia"/>
        </w:rPr>
      </w:pPr>
    </w:p>
    <w:p w:rsidR="00AA540D" w:rsidRDefault="00AA540D" w:rsidP="00AA540D">
      <w:pPr>
        <w:ind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⑶怠惰・内閉期</w:t>
      </w:r>
    </w:p>
    <w:p w:rsidR="00AA540D" w:rsidRDefault="00AA540D" w:rsidP="00AA540D">
      <w:pPr>
        <w:ind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→暴力の頻度は減るが、生活のリズムが乱れ、引きこもりになる。</w:t>
      </w:r>
    </w:p>
    <w:p w:rsidR="00AA540D" w:rsidRDefault="00AA540D" w:rsidP="00AA540D">
      <w:pPr>
        <w:ind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→しかしこの状態は長くは続かず、外界に興味を持ち、外出や登校を再開する回復</w:t>
      </w:r>
    </w:p>
    <w:p w:rsidR="00AA540D" w:rsidRDefault="00AA540D" w:rsidP="00AA540D">
      <w:pPr>
        <w:ind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期に入る。</w:t>
      </w:r>
    </w:p>
    <w:p w:rsidR="00AA540D" w:rsidRDefault="00AA540D" w:rsidP="00AA540D">
      <w:pPr>
        <w:ind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＝不登校の多くは自然に回復するものである。</w:t>
      </w:r>
    </w:p>
    <w:p w:rsidR="00AC4D1E" w:rsidRPr="00E05B0A" w:rsidRDefault="00AC4D1E" w:rsidP="00AC4D1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</w:rPr>
      </w:pPr>
      <w:r w:rsidRPr="00E05B0A">
        <w:rPr>
          <w:rFonts w:ascii="ＭＳ 明朝" w:eastAsia="ＭＳ 明朝" w:hAnsi="ＭＳ 明朝" w:hint="eastAsia"/>
          <w:sz w:val="28"/>
        </w:rPr>
        <w:t>原因</w:t>
      </w:r>
    </w:p>
    <w:p w:rsidR="00AC4D1E" w:rsidRPr="00FE11E7" w:rsidRDefault="00AC4D1E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>⑴性格因…本人の性格に問題がある。</w:t>
      </w:r>
    </w:p>
    <w:p w:rsidR="00AC4D1E" w:rsidRPr="00FE11E7" w:rsidRDefault="00AC4D1E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>⑵家庭の養育因…家庭での子育てに問題がある。</w:t>
      </w:r>
    </w:p>
    <w:p w:rsidR="00AC4D1E" w:rsidRPr="00FE11E7" w:rsidRDefault="00AC4D1E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  <w:bdr w:val="single" w:sz="4" w:space="0" w:color="auto"/>
        </w:rPr>
        <w:t>⑶学校因</w:t>
      </w:r>
      <w:r w:rsidRPr="00FE11E7">
        <w:rPr>
          <w:rFonts w:ascii="ＭＳ 明朝" w:eastAsia="ＭＳ 明朝" w:hAnsi="ＭＳ 明朝" w:hint="eastAsia"/>
          <w:szCs w:val="21"/>
        </w:rPr>
        <w:t>…学校に問題がある。→この要因が最も強い。</w:t>
      </w:r>
    </w:p>
    <w:p w:rsidR="00AC4D1E" w:rsidRPr="00FE11E7" w:rsidRDefault="00AC4D1E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→⒜不登校児へのアンケート（不登校になった理由）</w:t>
      </w:r>
    </w:p>
    <w:p w:rsidR="00AC4D1E" w:rsidRPr="00FE11E7" w:rsidRDefault="00AC4D1E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（ⅰ）子供同士の関係（友人になじめないなど）</w:t>
      </w:r>
    </w:p>
    <w:p w:rsidR="00AC4D1E" w:rsidRPr="00FE11E7" w:rsidRDefault="00AC4D1E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（ⅱ）学校の雰囲気（クラス内にできた派閥に入れないなど）</w:t>
      </w:r>
    </w:p>
    <w:p w:rsidR="00AC4D1E" w:rsidRPr="00FE11E7" w:rsidRDefault="00AC4D1E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（ⅲ）いじめ問題</w:t>
      </w:r>
    </w:p>
    <w:p w:rsidR="00AC4D1E" w:rsidRPr="00FE11E7" w:rsidRDefault="00AC4D1E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</w:p>
    <w:p w:rsidR="00AC4D1E" w:rsidRPr="00FE11E7" w:rsidRDefault="00AC4D1E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⒝森田調査</w:t>
      </w:r>
      <w:r w:rsidR="00E05B0A" w:rsidRPr="00FE11E7">
        <w:rPr>
          <w:rFonts w:ascii="ＭＳ 明朝" w:eastAsia="ＭＳ 明朝" w:hAnsi="ＭＳ 明朝" w:hint="eastAsia"/>
          <w:szCs w:val="21"/>
        </w:rPr>
        <w:t>（森田洋司の中学生の調査）</w:t>
      </w:r>
    </w:p>
    <w:p w:rsidR="00E05B0A" w:rsidRPr="00FE11E7" w:rsidRDefault="00AC4D1E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（ⅰ）公式の不登校（年５０日以上休む）</w:t>
      </w:r>
      <w:r w:rsidR="00E05B0A" w:rsidRPr="00FE11E7">
        <w:rPr>
          <w:rFonts w:ascii="ＭＳ 明朝" w:eastAsia="ＭＳ 明朝" w:hAnsi="ＭＳ 明朝" w:hint="eastAsia"/>
          <w:szCs w:val="21"/>
        </w:rPr>
        <w:t>…１〜３％</w:t>
      </w:r>
    </w:p>
    <w:p w:rsidR="00E05B0A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（ⅱ）不登校体験（年１〜４９日休む）…１７％</w:t>
      </w:r>
    </w:p>
    <w:p w:rsidR="00E05B0A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（ⅲ）早退・遅刻経験者…２５％</w:t>
      </w:r>
    </w:p>
    <w:p w:rsidR="00E05B0A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（ⅳ）登校拒否感情を持ったことがある…６７％</w:t>
      </w:r>
    </w:p>
    <w:p w:rsidR="00E05B0A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　　　　→学校を楽しんでいる生徒は約１／３</w:t>
      </w:r>
    </w:p>
    <w:p w:rsidR="00E05B0A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</w:p>
    <w:p w:rsidR="00E05B0A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⒞発生件数</w:t>
      </w:r>
    </w:p>
    <w:p w:rsidR="00E05B0A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　→小学生・高校生に比べ、中学生の不登校が多い。</w:t>
      </w:r>
    </w:p>
    <w:p w:rsidR="00E05B0A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（特に中１、中２、中３の順に多い。）</w:t>
      </w:r>
    </w:p>
    <w:p w:rsidR="00E05B0A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　　＝この傾向は、いじめや非行・校内暴力と一致する。</w:t>
      </w:r>
    </w:p>
    <w:p w:rsidR="00E05B0A" w:rsidRPr="00FE11E7" w:rsidRDefault="00E05B0A" w:rsidP="003D1363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　　　→不登校も学校に原因があると言われている。</w:t>
      </w:r>
    </w:p>
    <w:p w:rsidR="00E05B0A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>★不登校やその周辺事項の因果関係（下図参照）</w:t>
      </w:r>
    </w:p>
    <w:p w:rsidR="00E05B0A" w:rsidRPr="00FE11E7" w:rsidRDefault="00E05B0A" w:rsidP="00E05B0A">
      <w:pPr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⑴学校状況（１次要因）が原因となり、不登校（１次結果）が生じる。</w:t>
      </w:r>
    </w:p>
    <w:p w:rsidR="00E05B0A" w:rsidRPr="00FE11E7" w:rsidRDefault="00E05B0A" w:rsidP="00E05B0A">
      <w:pPr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⑵不登校（２次要因）</w:t>
      </w:r>
    </w:p>
    <w:p w:rsidR="00E05B0A" w:rsidRPr="00FE11E7" w:rsidRDefault="00E05B0A" w:rsidP="00E05B0A">
      <w:pPr>
        <w:pStyle w:val="a3"/>
        <w:ind w:leftChars="0" w:left="6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→本人…登校強迫と登校不安の間で葛藤</w:t>
      </w:r>
    </w:p>
    <w:p w:rsidR="00E05B0A" w:rsidRPr="00FE11E7" w:rsidRDefault="00E05B0A" w:rsidP="00E05B0A">
      <w:pPr>
        <w:pStyle w:val="a3"/>
        <w:ind w:leftChars="0" w:left="6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家族…子供に登校刺激　　　　　　　　　　　⇒２次結果</w:t>
      </w:r>
    </w:p>
    <w:p w:rsidR="00E05B0A" w:rsidRPr="00FE11E7" w:rsidRDefault="00E05B0A" w:rsidP="00E05B0A">
      <w:pPr>
        <w:pStyle w:val="a3"/>
        <w:ind w:leftChars="0" w:left="6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教師…家庭訪問などして生徒に登校刺激</w:t>
      </w:r>
    </w:p>
    <w:p w:rsidR="00E05B0A" w:rsidRPr="00FE11E7" w:rsidRDefault="00E05B0A" w:rsidP="00E05B0A">
      <w:pPr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⑶⑵の状況（３次要因）がさらに生徒を追いつめる。</w:t>
      </w:r>
    </w:p>
    <w:p w:rsidR="003D1363" w:rsidRPr="00FE11E7" w:rsidRDefault="00E05B0A" w:rsidP="00E05B0A">
      <w:pPr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→強い不安、暴力や引きこもりといった神経症症状（３次</w:t>
      </w:r>
    </w:p>
    <w:p w:rsidR="00E05B0A" w:rsidRPr="00FE11E7" w:rsidRDefault="003D1363" w:rsidP="00E05B0A">
      <w:pPr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　結果）を引き起こす。　　　　　　　　　　　　　　　　　　　　　　　　</w:t>
      </w:r>
    </w:p>
    <w:p w:rsidR="003D1363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　★ちなみに、神経症症状は、学校に行けなくなると誰</w:t>
      </w:r>
    </w:p>
    <w:p w:rsidR="00E05B0A" w:rsidRPr="00FE11E7" w:rsidRDefault="003D1363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　　でも生じると言われている。　　</w:t>
      </w:r>
    </w:p>
    <w:p w:rsidR="003D1363" w:rsidRPr="00FE11E7" w:rsidRDefault="00E05B0A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　★</w:t>
      </w:r>
      <w:r w:rsidR="003D1363" w:rsidRPr="00FE11E7">
        <w:rPr>
          <w:rFonts w:ascii="ＭＳ 明朝" w:eastAsia="ＭＳ 明朝" w:hAnsi="ＭＳ 明朝" w:hint="eastAsia"/>
          <w:szCs w:val="21"/>
        </w:rPr>
        <w:t>神経症症状→不登校ではなく、不登校→神経症症状</w:t>
      </w:r>
    </w:p>
    <w:p w:rsidR="00E05B0A" w:rsidRPr="00FE11E7" w:rsidRDefault="003D1363" w:rsidP="00AC4D1E">
      <w:pPr>
        <w:pStyle w:val="a3"/>
        <w:ind w:leftChars="0" w:left="22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　　　の因果関係であることに注意。</w:t>
      </w:r>
    </w:p>
    <w:p w:rsidR="00E05B0A" w:rsidRPr="00FE11E7" w:rsidRDefault="00E05B0A" w:rsidP="00E05B0A">
      <w:pPr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</w:t>
      </w:r>
    </w:p>
    <w:p w:rsidR="00E05B0A" w:rsidRPr="00FE11E7" w:rsidRDefault="00E05B0A" w:rsidP="00E05B0A">
      <w:pPr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では、こうした状況に、どう対応すればよいか？</w:t>
      </w:r>
    </w:p>
    <w:p w:rsidR="00E05B0A" w:rsidRPr="00FE11E7" w:rsidRDefault="00E05B0A" w:rsidP="00E05B0A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>学校状況の改善</w:t>
      </w:r>
    </w:p>
    <w:p w:rsidR="00E05B0A" w:rsidRPr="00FE11E7" w:rsidRDefault="00E05B0A" w:rsidP="00E05B0A">
      <w:pPr>
        <w:pStyle w:val="a3"/>
        <w:ind w:leftChars="0" w:left="60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→いじめ対策、クラスの雰囲気の改善など（教師のなすべきことが多い。）</w:t>
      </w:r>
    </w:p>
    <w:p w:rsidR="00E05B0A" w:rsidRPr="00FE11E7" w:rsidRDefault="00E05B0A" w:rsidP="00E05B0A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>家族が登校刺激をやめ、学校に行かなくてもいいことを保証してあげる。</w:t>
      </w:r>
    </w:p>
    <w:p w:rsidR="00E05B0A" w:rsidRPr="00FE11E7" w:rsidRDefault="00E05B0A" w:rsidP="00E05B0A">
      <w:pPr>
        <w:pStyle w:val="a3"/>
        <w:ind w:leftChars="0" w:left="60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→しかし、これによってより怠惰になる生徒もいるので、生徒の態度や性格によって使</w:t>
      </w:r>
    </w:p>
    <w:p w:rsidR="00E05B0A" w:rsidRPr="00FE11E7" w:rsidRDefault="00E05B0A" w:rsidP="00E05B0A">
      <w:pPr>
        <w:pStyle w:val="a3"/>
        <w:ind w:leftChars="0" w:left="60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い分けるべき。</w:t>
      </w:r>
    </w:p>
    <w:p w:rsidR="00E05B0A" w:rsidRPr="00FE11E7" w:rsidRDefault="00E05B0A" w:rsidP="00E05B0A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>カウンセリング・心理療法などによる不安・葛藤の解消</w:t>
      </w:r>
    </w:p>
    <w:p w:rsidR="00E05B0A" w:rsidRPr="00FE11E7" w:rsidRDefault="00D8638D" w:rsidP="00E05B0A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>不登校の</w:t>
      </w:r>
      <w:r w:rsidR="00E05B0A" w:rsidRPr="00FE11E7">
        <w:rPr>
          <w:rFonts w:ascii="ＭＳ 明朝" w:eastAsia="ＭＳ 明朝" w:hAnsi="ＭＳ 明朝" w:hint="eastAsia"/>
          <w:szCs w:val="21"/>
        </w:rPr>
        <w:t>生徒のための場を作る</w:t>
      </w:r>
    </w:p>
    <w:p w:rsidR="00E05B0A" w:rsidRPr="00FE11E7" w:rsidRDefault="00E05B0A" w:rsidP="00E05B0A">
      <w:pPr>
        <w:pStyle w:val="a3"/>
        <w:ind w:leftChars="0" w:left="60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→不登校児を集めたクラスの設置</w:t>
      </w:r>
    </w:p>
    <w:p w:rsidR="00E05B0A" w:rsidRPr="00FE11E7" w:rsidRDefault="00E05B0A" w:rsidP="00E05B0A">
      <w:pPr>
        <w:pStyle w:val="a3"/>
        <w:ind w:leftChars="0" w:left="60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夜間中学</w:t>
      </w:r>
      <w:r w:rsidR="003D1363" w:rsidRPr="00FE11E7">
        <w:rPr>
          <w:rFonts w:ascii="ＭＳ 明朝" w:eastAsia="ＭＳ 明朝" w:hAnsi="ＭＳ 明朝" w:hint="eastAsia"/>
          <w:szCs w:val="21"/>
        </w:rPr>
        <w:t>の設置</w:t>
      </w:r>
    </w:p>
    <w:p w:rsidR="003D1363" w:rsidRPr="00FE11E7" w:rsidRDefault="00E05B0A" w:rsidP="003D1363">
      <w:pPr>
        <w:pStyle w:val="a3"/>
        <w:ind w:leftChars="0" w:left="600"/>
        <w:rPr>
          <w:rFonts w:ascii="ＭＳ 明朝" w:eastAsia="ＭＳ 明朝" w:hAnsi="ＭＳ 明朝"/>
          <w:szCs w:val="21"/>
        </w:rPr>
      </w:pPr>
      <w:r w:rsidRPr="00FE11E7">
        <w:rPr>
          <w:rFonts w:ascii="ＭＳ 明朝" w:eastAsia="ＭＳ 明朝" w:hAnsi="ＭＳ 明朝" w:hint="eastAsia"/>
          <w:szCs w:val="21"/>
        </w:rPr>
        <w:t xml:space="preserve">　　“東京シューレ”などの私塾（フリースクール）</w:t>
      </w:r>
      <w:r w:rsidR="003D1363" w:rsidRPr="00FE11E7">
        <w:rPr>
          <w:rFonts w:ascii="ＭＳ 明朝" w:eastAsia="ＭＳ 明朝" w:hAnsi="ＭＳ 明朝" w:hint="eastAsia"/>
          <w:szCs w:val="21"/>
        </w:rPr>
        <w:t>の設置</w:t>
      </w:r>
    </w:p>
    <w:p w:rsidR="00D8638D" w:rsidRDefault="00D8638D" w:rsidP="00D8638D">
      <w:pPr>
        <w:rPr>
          <w:rFonts w:ascii="ＭＳ 明朝" w:eastAsia="ＭＳ 明朝" w:hAnsi="ＭＳ 明朝"/>
          <w:sz w:val="20"/>
        </w:rPr>
      </w:pPr>
    </w:p>
    <w:p w:rsidR="00D8638D" w:rsidRDefault="00D8638D" w:rsidP="00D8638D">
      <w:pPr>
        <w:rPr>
          <w:rFonts w:ascii="ＭＳ 明朝" w:eastAsia="ＭＳ 明朝" w:hAnsi="ＭＳ 明朝"/>
          <w:sz w:val="20"/>
        </w:rPr>
      </w:pPr>
    </w:p>
    <w:p w:rsidR="00B40D57" w:rsidRPr="00C1715C" w:rsidRDefault="003D1363" w:rsidP="00D8638D">
      <w:pPr>
        <w:rPr>
          <w:rFonts w:ascii="ＭＳ 明朝" w:eastAsia="ＭＳ 明朝" w:hAnsi="ＭＳ 明朝"/>
          <w:sz w:val="32"/>
          <w:szCs w:val="32"/>
          <w:u w:val="single"/>
        </w:rPr>
      </w:pPr>
      <w:r w:rsidRPr="00C1715C">
        <w:rPr>
          <w:rFonts w:hint="eastAsia"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-4347210</wp:posOffset>
            </wp:positionV>
            <wp:extent cx="2200275" cy="2200275"/>
            <wp:effectExtent l="25400" t="0" r="9525" b="0"/>
            <wp:wrapTight wrapText="bothSides">
              <wp:wrapPolygon edited="0">
                <wp:start x="-249" y="0"/>
                <wp:lineTo x="-249" y="21444"/>
                <wp:lineTo x="21694" y="21444"/>
                <wp:lineTo x="21694" y="0"/>
                <wp:lineTo x="-249" y="0"/>
              </wp:wrapPolygon>
            </wp:wrapTight>
            <wp:docPr id="3" name="図 3" descr="現代教育論シケプリ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現代教育論シケプリ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38D" w:rsidRPr="00C1715C">
        <w:rPr>
          <w:rFonts w:ascii="ＭＳ 明朝" w:eastAsia="ＭＳ 明朝" w:hAnsi="ＭＳ 明朝" w:hint="eastAsia"/>
          <w:sz w:val="32"/>
          <w:szCs w:val="32"/>
          <w:u w:val="single"/>
        </w:rPr>
        <w:t>６、学歴社会と世界の教育</w:t>
      </w:r>
    </w:p>
    <w:p w:rsidR="00D8638D" w:rsidRDefault="00D8638D" w:rsidP="00D8638D">
      <w:pPr>
        <w:pStyle w:val="af"/>
      </w:pPr>
      <w:r>
        <w:rPr>
          <w:rFonts w:hint="eastAsia"/>
        </w:rPr>
        <w:t xml:space="preserve">　　</w:t>
      </w:r>
      <w:r>
        <w:rPr>
          <w:rFonts w:asciiTheme="minorEastAsia" w:hAnsiTheme="minorEastAsia" w:hint="eastAsia"/>
        </w:rPr>
        <w:t>★学歴社会の問題点…</w:t>
      </w:r>
      <w:r>
        <w:rPr>
          <w:rFonts w:hint="eastAsia"/>
        </w:rPr>
        <w:t>入試過競争</w:t>
      </w:r>
      <w:r>
        <w:rPr>
          <w:rFonts w:asciiTheme="minorEastAsia" w:hAnsiTheme="minorEastAsia" w:hint="eastAsia"/>
        </w:rPr>
        <w:t>➝</w:t>
      </w:r>
      <w:r>
        <w:rPr>
          <w:rFonts w:hint="eastAsia"/>
        </w:rPr>
        <w:t>落ちこぼれが生じる。</w:t>
      </w:r>
    </w:p>
    <w:p w:rsidR="00D8638D" w:rsidRDefault="00D8638D" w:rsidP="00D8638D">
      <w:pPr>
        <w:pStyle w:val="af"/>
      </w:pPr>
      <w:r>
        <w:rPr>
          <w:rFonts w:hint="eastAsia"/>
        </w:rPr>
        <w:t xml:space="preserve">　　　　　　　　　　　　　　　　　</w:t>
      </w:r>
      <w:r>
        <w:rPr>
          <w:rFonts w:asciiTheme="minorEastAsia" w:hAnsiTheme="minorEastAsia" w:hint="eastAsia"/>
        </w:rPr>
        <w:t>➝</w:t>
      </w:r>
      <w:r>
        <w:rPr>
          <w:rFonts w:hint="eastAsia"/>
        </w:rPr>
        <w:t>非行</w:t>
      </w:r>
      <w:r>
        <w:rPr>
          <w:rFonts w:asciiTheme="minorEastAsia" w:hAnsiTheme="minorEastAsia" w:hint="eastAsia"/>
        </w:rPr>
        <w:t>•</w:t>
      </w:r>
      <w:r>
        <w:rPr>
          <w:rFonts w:hint="eastAsia"/>
        </w:rPr>
        <w:t>いじめなどの教育病理が生まれる。</w:t>
      </w:r>
    </w:p>
    <w:p w:rsidR="00D8638D" w:rsidRDefault="00D8638D" w:rsidP="00D8638D">
      <w:pPr>
        <w:pStyle w:val="af"/>
      </w:pPr>
    </w:p>
    <w:p w:rsidR="00D8638D" w:rsidRPr="008310D0" w:rsidRDefault="00D8638D" w:rsidP="00D8638D">
      <w:pPr>
        <w:pStyle w:val="af"/>
        <w:rPr>
          <w:sz w:val="28"/>
          <w:szCs w:val="28"/>
        </w:rPr>
      </w:pPr>
      <w:r w:rsidRPr="00D8638D">
        <w:rPr>
          <w:rFonts w:asciiTheme="minorEastAsia" w:hAnsiTheme="minorEastAsia" w:hint="eastAsia"/>
        </w:rPr>
        <w:t xml:space="preserve">　</w:t>
      </w:r>
      <w:r w:rsidRPr="008310D0">
        <w:rPr>
          <w:rFonts w:asciiTheme="minorEastAsia" w:hAnsiTheme="minorEastAsia" w:hint="eastAsia"/>
          <w:sz w:val="28"/>
          <w:szCs w:val="28"/>
        </w:rPr>
        <w:t>①世界では？</w:t>
      </w:r>
    </w:p>
    <w:p w:rsidR="00D8638D" w:rsidRDefault="00D8638D" w:rsidP="00D8638D">
      <w:pPr>
        <w:pStyle w:val="af"/>
      </w:pPr>
      <w:r>
        <w:rPr>
          <w:rFonts w:hint="eastAsia"/>
        </w:rPr>
        <w:t xml:space="preserve">　　</w:t>
      </w:r>
      <w:r>
        <w:rPr>
          <w:rFonts w:asciiTheme="minorEastAsia" w:hAnsiTheme="minorEastAsia" w:hint="eastAsia"/>
        </w:rPr>
        <w:t>➝</w:t>
      </w:r>
      <w:r>
        <w:rPr>
          <w:rFonts w:hint="eastAsia"/>
        </w:rPr>
        <w:t>テーマ：日本では学歴社会が過熱するのに、ヨーロッパでは加熱しないのはなぜか？</w:t>
      </w:r>
    </w:p>
    <w:p w:rsidR="00D8638D" w:rsidRDefault="00D8638D" w:rsidP="00166B0C">
      <w:pPr>
        <w:pStyle w:val="af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166B0C">
        <w:rPr>
          <w:rFonts w:hint="eastAsia"/>
        </w:rPr>
        <w:t xml:space="preserve">　</w:t>
      </w:r>
      <w:r w:rsidR="00166B0C">
        <w:rPr>
          <w:rFonts w:asciiTheme="minorEastAsia" w:hAnsiTheme="minorEastAsia" w:hint="eastAsia"/>
        </w:rPr>
        <w:t>★世界の教育制度…プリント参照</w:t>
      </w:r>
    </w:p>
    <w:p w:rsidR="00166B0C" w:rsidRDefault="00166B0C" w:rsidP="00166B0C">
      <w:pPr>
        <w:pStyle w:val="af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★ヨーロッパ（英、仏、独など）と日、米の学校制度の違い</w:t>
      </w:r>
    </w:p>
    <w:p w:rsidR="00166B0C" w:rsidRPr="00166B0C" w:rsidRDefault="00166B0C" w:rsidP="00166B0C">
      <w:pPr>
        <w:pStyle w:val="af"/>
      </w:pPr>
      <w:r>
        <w:rPr>
          <w:rFonts w:asciiTheme="minorEastAsia" w:hAnsiTheme="minorEastAsia" w:hint="eastAsia"/>
        </w:rPr>
        <w:t xml:space="preserve">　　　⑴ヨーロッパ（英、仏、独など）の学校制度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⒈階級社会が強く、大学に行けるかどう</w:t>
      </w:r>
      <w:r w:rsidR="00166B0C">
        <w:rPr>
          <w:rFonts w:asciiTheme="minorEastAsia" w:hAnsiTheme="minorEastAsia" w:hint="eastAsia"/>
        </w:rPr>
        <w:t>かは、入試の結果よりも、その前の</w:t>
      </w:r>
      <w:r>
        <w:rPr>
          <w:rFonts w:asciiTheme="minorEastAsia" w:hAnsiTheme="minorEastAsia" w:hint="eastAsia"/>
        </w:rPr>
        <w:t>学歴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166B0C">
        <w:rPr>
          <w:rFonts w:asciiTheme="minorEastAsia" w:hAnsiTheme="minorEastAsia" w:hint="eastAsia"/>
        </w:rPr>
        <w:t>で決まっている</w:t>
      </w:r>
      <w:r>
        <w:rPr>
          <w:rFonts w:asciiTheme="minorEastAsia" w:hAnsiTheme="minorEastAsia" w:hint="eastAsia"/>
        </w:rPr>
        <w:t>、つまり全ての人に大学の門が開けていない。＝複線型教育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➝階級社会が複線型教育を強め、複線型教育が階級社会を強める、という相乗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効果が成り立っている。</w:t>
      </w:r>
    </w:p>
    <w:p w:rsidR="00D8638D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⒉職業教育（特定の職業に就くための専門の教育）あり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⒊共通試験は、競争というよりも、大学に入るための資格試験としての性格が強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い。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⒋大学に行くことが、社会的成功とはあまり結びつかない。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➝進学競争が過熱しない。</w:t>
      </w:r>
    </w:p>
    <w:p w:rsidR="00B14070" w:rsidRDefault="00B14070" w:rsidP="00D8638D">
      <w:pPr>
        <w:rPr>
          <w:rFonts w:asciiTheme="minorEastAsia" w:hAnsiTheme="minorEastAsia"/>
        </w:rPr>
      </w:pP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⑵日、米の学校制度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⒈流動性の大きい社会であり、大学に行けるかどうかは入試の結果によるため、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全ての人に大学の門が開けている。＝単線型教育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➝流動性のある社会が単線型教育を強め、単線型教育が社会を流動性のあるも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のにする、という相乗効果が成り立っている。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⒉職業教育ほとんどなし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⒊共通試験は、競争のための試験としての性格が強い。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⒋大学に行くことが、社会的成功と結びつく。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➝進学競争が過熱する。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B14070" w:rsidRPr="008310D0" w:rsidRDefault="00B14070" w:rsidP="00D8638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 xml:space="preserve">　</w:t>
      </w:r>
      <w:r w:rsidRPr="008310D0">
        <w:rPr>
          <w:rFonts w:asciiTheme="minorEastAsia" w:hAnsiTheme="minorEastAsia" w:hint="eastAsia"/>
          <w:sz w:val="28"/>
          <w:szCs w:val="28"/>
        </w:rPr>
        <w:t>②企業では？</w:t>
      </w:r>
    </w:p>
    <w:p w:rsidR="00D8638D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・企業にとっての大学の３つの機能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⑴職業教育機関としての機能…弱い</w:t>
      </w:r>
    </w:p>
    <w:p w:rsidR="00D8638D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⑵学力の選別機関としての機能…強い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➝企業は、大学に対し、構成に厳しく入試を行うことを求めている。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しかし、大学に入ってからの業績は採用にあたってあまり重視しない。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←企業は独自に採用後に企業内教育をやるため、大学での業績は不必要。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★大学入試タダ乗り論…企業側にとって、自らテストを行い学力の選別を行うの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は金と時間がかかるため、大学入試に任せている。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⑶人間形成機関としての機能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★企業が新入社員に求めるもの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⒈Vitality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⒉責任感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⒊協調性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⒋人間的魅力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⒌学生生活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⒍学業成績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⒎資格</w:t>
      </w:r>
    </w:p>
    <w:p w:rsidR="00B14070" w:rsidRDefault="00B14070" w:rsidP="00D8638D">
      <w:pPr>
        <w:rPr>
          <w:rFonts w:asciiTheme="minorEastAsia" w:hAnsiTheme="minorEastAsia"/>
        </w:rPr>
      </w:pP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・欧米の企業と日本の企業の相違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⑴欧米の企業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⒈職能別構成…</w:t>
      </w:r>
      <w:r w:rsidR="008310D0">
        <w:rPr>
          <w:rFonts w:asciiTheme="minorEastAsia" w:hAnsiTheme="minorEastAsia" w:hint="eastAsia"/>
        </w:rPr>
        <w:t>企業内において、自分の専門の</w:t>
      </w:r>
      <w:r>
        <w:rPr>
          <w:rFonts w:asciiTheme="minorEastAsia" w:hAnsiTheme="minorEastAsia" w:hint="eastAsia"/>
        </w:rPr>
        <w:t>特定の仕事しか行わない。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↓</w:t>
      </w:r>
      <w:r w:rsidR="008310D0">
        <w:rPr>
          <w:rFonts w:asciiTheme="minorEastAsia" w:hAnsiTheme="minorEastAsia" w:hint="eastAsia"/>
        </w:rPr>
        <w:t xml:space="preserve">　　　　　　　　　　　　＝就職としての性格が強い。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・労働組合は職業別</w:t>
      </w:r>
    </w:p>
    <w:p w:rsidR="00B14070" w:rsidRDefault="00B1407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・昇進は競争原理に基づく能力主義</w:t>
      </w:r>
    </w:p>
    <w:p w:rsidR="00DA5224" w:rsidRDefault="008310D0" w:rsidP="00DA5224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DA5224">
        <w:rPr>
          <w:rFonts w:asciiTheme="minorEastAsia" w:hAnsiTheme="minorEastAsia" w:hint="eastAsia"/>
        </w:rPr>
        <w:t>転職・欠員補充が多い。（他企業の同じポストからの補充</w:t>
      </w:r>
      <w:r w:rsidR="00DA5224" w:rsidRPr="00DA5224">
        <w:rPr>
          <w:rFonts w:asciiTheme="minorEastAsia" w:hAnsiTheme="minorEastAsia" w:hint="eastAsia"/>
        </w:rPr>
        <w:t>を行い、</w:t>
      </w:r>
      <w:r w:rsidR="00DA5224">
        <w:rPr>
          <w:rFonts w:asciiTheme="minorEastAsia" w:hAnsiTheme="minorEastAsia" w:hint="eastAsia"/>
        </w:rPr>
        <w:t>同</w:t>
      </w:r>
      <w:r w:rsidR="00DA5224" w:rsidRPr="00DA5224">
        <w:rPr>
          <w:rFonts w:asciiTheme="minorEastAsia" w:hAnsiTheme="minorEastAsia" w:hint="eastAsia"/>
        </w:rPr>
        <w:t>企業内</w:t>
      </w:r>
      <w:r w:rsidR="00DA5224">
        <w:rPr>
          <w:rFonts w:asciiTheme="minorEastAsia" w:hAnsiTheme="minorEastAsia" w:hint="eastAsia"/>
        </w:rPr>
        <w:t>の</w:t>
      </w:r>
    </w:p>
    <w:p w:rsidR="00DA5224" w:rsidRPr="00DA5224" w:rsidRDefault="00DA5224" w:rsidP="00DA5224">
      <w:pPr>
        <w:pStyle w:val="a3"/>
        <w:ind w:leftChars="0" w:left="12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他のポストからの補充は行わない。）</w:t>
      </w:r>
    </w:p>
    <w:p w:rsidR="00B14070" w:rsidRPr="00DA5224" w:rsidRDefault="00DA5224" w:rsidP="00DA5224">
      <w:pPr>
        <w:pStyle w:val="a3"/>
        <w:ind w:leftChars="0" w:left="12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</w:t>
      </w:r>
    </w:p>
    <w:p w:rsidR="00DA5224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⒉</w:t>
      </w:r>
      <w:r w:rsidR="00DA5224">
        <w:rPr>
          <w:rFonts w:asciiTheme="minorEastAsia" w:hAnsiTheme="minorEastAsia" w:hint="eastAsia"/>
        </w:rPr>
        <w:t>企業のあり方が教育に与える影響</w:t>
      </w:r>
    </w:p>
    <w:p w:rsidR="008310D0" w:rsidRDefault="00DA5224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8310D0">
        <w:rPr>
          <w:rFonts w:asciiTheme="minorEastAsia" w:hAnsiTheme="minorEastAsia" w:hint="eastAsia"/>
        </w:rPr>
        <w:t>⒈に見られる状況から、欧米ではスペシャリストが必要となる。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➝</w:t>
      </w:r>
      <w:r w:rsidR="00DA5224">
        <w:rPr>
          <w:rFonts w:ascii="ＭＳ 明朝" w:eastAsia="ＭＳ 明朝" w:hAnsi="ＭＳ 明朝" w:hint="eastAsia"/>
        </w:rPr>
        <w:t>・</w:t>
      </w:r>
      <w:r>
        <w:rPr>
          <w:rFonts w:asciiTheme="minorEastAsia" w:hAnsiTheme="minorEastAsia" w:hint="eastAsia"/>
        </w:rPr>
        <w:t>職業適性が重要となる。</w:t>
      </w:r>
    </w:p>
    <w:p w:rsidR="00DA5224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="00DA5224">
        <w:rPr>
          <w:rFonts w:ascii="ＭＳ 明朝" w:eastAsia="ＭＳ 明朝" w:hAnsi="ＭＳ 明朝" w:hint="eastAsia"/>
        </w:rPr>
        <w:t>・</w:t>
      </w:r>
      <w:r>
        <w:rPr>
          <w:rFonts w:asciiTheme="minorEastAsia" w:hAnsiTheme="minorEastAsia" w:hint="eastAsia"/>
        </w:rPr>
        <w:t>能力評価が多元的となる。</w:t>
      </w:r>
    </w:p>
    <w:p w:rsidR="008310D0" w:rsidRDefault="00DA5224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・教員にも、スペシャリストとしての素質が求められる。</w:t>
      </w:r>
    </w:p>
    <w:p w:rsidR="008310D0" w:rsidRDefault="008310D0" w:rsidP="00D8638D">
      <w:pPr>
        <w:rPr>
          <w:rFonts w:asciiTheme="minorEastAsia" w:hAnsiTheme="minorEastAsia"/>
        </w:rPr>
      </w:pP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⑵日本の企業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⒈ジョブ・ローテーション…企業内のあらゆる分野の仕事を行う。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↓　　　　　　　　　　＝就社としての性格が強い。…新卒一括大量採用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・企業内労働組合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・企業内教育を行う。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・昇進は小刻みで、競争に基づく能力主義だけでなく、年功も重要となる。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・長期雇用の場合が多い。また、企業内での転職が多い。</w:t>
      </w:r>
    </w:p>
    <w:p w:rsidR="00DA5224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⒉</w:t>
      </w:r>
      <w:r w:rsidR="00DA5224">
        <w:rPr>
          <w:rFonts w:asciiTheme="minorEastAsia" w:hAnsiTheme="minorEastAsia" w:hint="eastAsia"/>
        </w:rPr>
        <w:t>企業のあり方が教育に与える影響</w:t>
      </w:r>
    </w:p>
    <w:p w:rsidR="008310D0" w:rsidRDefault="00DA5224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8310D0">
        <w:rPr>
          <w:rFonts w:asciiTheme="minorEastAsia" w:hAnsiTheme="minorEastAsia" w:hint="eastAsia"/>
        </w:rPr>
        <w:t>⒈に見られる状況から、日本ではゼネラリスト（いろいろできる・人を使える）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が必要となる。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➝</w:t>
      </w:r>
      <w:r w:rsidR="00DA5224">
        <w:rPr>
          <w:rFonts w:ascii="ＭＳ 明朝" w:eastAsia="ＭＳ 明朝" w:hAnsi="ＭＳ 明朝" w:hint="eastAsia"/>
        </w:rPr>
        <w:t>・</w:t>
      </w:r>
      <w:r>
        <w:rPr>
          <w:rFonts w:asciiTheme="minorEastAsia" w:hAnsiTheme="minorEastAsia" w:hint="eastAsia"/>
        </w:rPr>
        <w:t>偏差値が重要＝入試化競争＝学歴社会が過熱</w:t>
      </w:r>
    </w:p>
    <w:p w:rsidR="00DA5224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="00DA5224">
        <w:rPr>
          <w:rFonts w:ascii="ＭＳ 明朝" w:eastAsia="ＭＳ 明朝" w:hAnsi="ＭＳ 明朝" w:hint="eastAsia"/>
        </w:rPr>
        <w:t>・</w:t>
      </w:r>
      <w:r>
        <w:rPr>
          <w:rFonts w:asciiTheme="minorEastAsia" w:hAnsiTheme="minorEastAsia" w:hint="eastAsia"/>
        </w:rPr>
        <w:t>能力評価が一元的となる。</w:t>
      </w:r>
    </w:p>
    <w:p w:rsidR="008310D0" w:rsidRDefault="00DA5224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・学校における教育は、教養教育が重視され、教員も年功で出世する。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★しかし最近では、１９９０年代の中年のリストラや、派遣など、従来の日本の</w:t>
      </w:r>
    </w:p>
    <w:p w:rsidR="00DA5224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企業の在り方とは異なる動きも見られる。</w:t>
      </w:r>
    </w:p>
    <w:p w:rsidR="008310D0" w:rsidRDefault="00DA5224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>→就社としての性格が強く、リストラされると再就職は難しい。</w:t>
      </w:r>
    </w:p>
    <w:p w:rsidR="008310D0" w:rsidRDefault="008310D0" w:rsidP="00D8638D">
      <w:pPr>
        <w:rPr>
          <w:rFonts w:asciiTheme="minorEastAsia" w:hAnsiTheme="minorEastAsia"/>
        </w:rPr>
      </w:pPr>
    </w:p>
    <w:p w:rsidR="008310D0" w:rsidRPr="0057433D" w:rsidRDefault="008310D0" w:rsidP="00D8638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 xml:space="preserve">　</w:t>
      </w:r>
      <w:r w:rsidRPr="0057433D">
        <w:rPr>
          <w:rFonts w:asciiTheme="minorEastAsia" w:hAnsiTheme="minorEastAsia" w:hint="eastAsia"/>
          <w:sz w:val="28"/>
          <w:szCs w:val="28"/>
        </w:rPr>
        <w:t>③社会では？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・学歴社会は、身分制社会と比較すると、社会流動性が上がり、学歴を能力の照明と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して使えるので一応の能力主義であると言え、良いものであると言える。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↕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・学歴社会は、真の能力社会・実力社会と比較すると、身分社会の偽装であると考え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られ、能力の照明としての学歴は名目化・空洞化し、悪いものであると言える。</w:t>
      </w:r>
    </w:p>
    <w:p w:rsidR="008310D0" w:rsidRDefault="008310D0" w:rsidP="00D8638D">
      <w:pPr>
        <w:rPr>
          <w:rFonts w:asciiTheme="minorEastAsia" w:hAnsiTheme="minorEastAsia"/>
        </w:rPr>
      </w:pP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★家計の年収➝国公立大…１００とする。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私立大…１３８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東大…１５２➝学歴社会が社会の流動性を阻害していると言われる。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京大…１２３</w:t>
      </w:r>
    </w:p>
    <w:p w:rsidR="008310D0" w:rsidRP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名大…８４</w:t>
      </w:r>
    </w:p>
    <w:p w:rsidR="008310D0" w:rsidRDefault="008310D0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★学歴</w:t>
      </w:r>
      <w:r w:rsidR="0057433D">
        <w:rPr>
          <w:rFonts w:asciiTheme="minorEastAsia" w:hAnsiTheme="minorEastAsia" w:hint="eastAsia"/>
        </w:rPr>
        <w:t>＝学校歴（入試歴）ではなく、</w:t>
      </w:r>
      <w:r w:rsidR="0057433D" w:rsidRPr="0057433D">
        <w:rPr>
          <w:rFonts w:asciiTheme="minorEastAsia" w:hAnsiTheme="minorEastAsia" w:hint="eastAsia"/>
          <w:u w:val="single"/>
        </w:rPr>
        <w:t>学歴＝学習歴</w:t>
      </w:r>
      <w:r w:rsidR="0057433D">
        <w:rPr>
          <w:rFonts w:asciiTheme="minorEastAsia" w:hAnsiTheme="minorEastAsia" w:hint="eastAsia"/>
        </w:rPr>
        <w:t>へと移行することが望まれている。</w:t>
      </w:r>
    </w:p>
    <w:p w:rsidR="0057433D" w:rsidRPr="0057433D" w:rsidRDefault="0057433D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➝生涯学習・</w:t>
      </w:r>
      <w:r w:rsidRPr="0057433D">
        <w:rPr>
          <w:rFonts w:asciiTheme="minorEastAsia" w:hAnsiTheme="minorEastAsia" w:hint="eastAsia"/>
          <w:u w:val="single"/>
        </w:rPr>
        <w:t>リカレント教育</w:t>
      </w:r>
      <w:r w:rsidRPr="0057433D">
        <w:rPr>
          <w:rFonts w:asciiTheme="minorEastAsia" w:hAnsiTheme="minorEastAsia" w:hint="eastAsia"/>
        </w:rPr>
        <w:t>が重要になる。</w:t>
      </w:r>
    </w:p>
    <w:p w:rsidR="00D8638D" w:rsidRDefault="0057433D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➝社会人教育・放送大学など</w:t>
      </w:r>
    </w:p>
    <w:p w:rsidR="00D8638D" w:rsidRDefault="00D8638D" w:rsidP="00D8638D">
      <w:pPr>
        <w:rPr>
          <w:rFonts w:asciiTheme="minorEastAsia" w:hAnsiTheme="minorEastAsia"/>
        </w:rPr>
      </w:pPr>
    </w:p>
    <w:p w:rsidR="00D8638D" w:rsidRDefault="00D8638D" w:rsidP="00D8638D">
      <w:pPr>
        <w:rPr>
          <w:rFonts w:asciiTheme="minorEastAsia" w:hAnsiTheme="minorEastAsia"/>
        </w:rPr>
      </w:pPr>
    </w:p>
    <w:p w:rsidR="00D8638D" w:rsidRDefault="00D8638D" w:rsidP="00D8638D">
      <w:pPr>
        <w:rPr>
          <w:rFonts w:asciiTheme="minorEastAsia" w:hAnsiTheme="minorEastAsia"/>
        </w:rPr>
      </w:pPr>
    </w:p>
    <w:p w:rsidR="00D8638D" w:rsidRPr="00C1715C" w:rsidRDefault="00D8638D" w:rsidP="00D8638D">
      <w:pPr>
        <w:rPr>
          <w:rFonts w:asciiTheme="minorEastAsia" w:hAnsiTheme="minorEastAsia"/>
          <w:szCs w:val="21"/>
          <w:u w:val="single"/>
        </w:rPr>
      </w:pPr>
      <w:r w:rsidRPr="00C1715C">
        <w:rPr>
          <w:rFonts w:asciiTheme="minorEastAsia" w:hAnsiTheme="minorEastAsia" w:hint="eastAsia"/>
          <w:sz w:val="32"/>
          <w:szCs w:val="32"/>
          <w:u w:val="single"/>
        </w:rPr>
        <w:t>７、大学入試</w:t>
      </w:r>
    </w:p>
    <w:p w:rsidR="00D8638D" w:rsidRPr="00FE11E7" w:rsidRDefault="00D8638D" w:rsidP="00D8638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 xml:space="preserve">　</w:t>
      </w:r>
      <w:r w:rsidRPr="00FE11E7">
        <w:rPr>
          <w:rFonts w:asciiTheme="minorEastAsia" w:hAnsiTheme="minorEastAsia" w:hint="eastAsia"/>
          <w:sz w:val="28"/>
          <w:szCs w:val="28"/>
        </w:rPr>
        <w:t>①</w:t>
      </w:r>
      <w:r w:rsidR="007539C4" w:rsidRPr="00FE11E7">
        <w:rPr>
          <w:rFonts w:asciiTheme="minorEastAsia" w:hAnsiTheme="minorEastAsia" w:hint="eastAsia"/>
          <w:sz w:val="28"/>
          <w:szCs w:val="28"/>
        </w:rPr>
        <w:t>日本の大学入試制度の変遷</w:t>
      </w:r>
    </w:p>
    <w:p w:rsidR="007539C4" w:rsidRDefault="007539C4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⑴共通テスト</w:t>
      </w:r>
    </w:p>
    <w:p w:rsidR="007539C4" w:rsidRDefault="007539C4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１９４７～１９５４…進学適性検査</w:t>
      </w:r>
      <w:r w:rsidR="00DA5224">
        <w:rPr>
          <w:rFonts w:asciiTheme="minorEastAsia" w:hAnsiTheme="minorEastAsia" w:hint="eastAsia"/>
        </w:rPr>
        <w:t>（アメリカから導入</w:t>
      </w:r>
      <w:r w:rsidR="00DA5224">
        <w:rPr>
          <w:rFonts w:ascii="ＭＳ 明朝" w:eastAsia="ＭＳ 明朝" w:hAnsi="ＭＳ 明朝" w:hint="eastAsia"/>
        </w:rPr>
        <w:t>→日本にあわず廃止</w:t>
      </w:r>
      <w:r w:rsidR="00DA5224">
        <w:rPr>
          <w:rFonts w:asciiTheme="minorEastAsia" w:hAnsiTheme="minorEastAsia" w:hint="eastAsia"/>
        </w:rPr>
        <w:t>）</w:t>
      </w:r>
    </w:p>
    <w:p w:rsidR="007539C4" w:rsidRDefault="007539C4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↓</w:t>
      </w:r>
    </w:p>
    <w:p w:rsidR="007539C4" w:rsidRPr="007539C4" w:rsidRDefault="007539C4" w:rsidP="00D863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１９６３～１９６８…能研テスト</w:t>
      </w:r>
      <w:r w:rsidR="00DA5224">
        <w:rPr>
          <w:rFonts w:asciiTheme="minorEastAsia" w:hAnsiTheme="minorEastAsia" w:hint="eastAsia"/>
        </w:rPr>
        <w:t>（進学適性検査廃止後の受験競争緩和のため）</w:t>
      </w:r>
    </w:p>
    <w:p w:rsidR="00D8638D" w:rsidRDefault="007539C4" w:rsidP="00D8638D">
      <w:r>
        <w:rPr>
          <w:rFonts w:hint="eastAsia"/>
        </w:rPr>
        <w:t xml:space="preserve">　　　　　</w:t>
      </w:r>
      <w:r>
        <w:rPr>
          <w:rFonts w:asciiTheme="minorEastAsia" w:hAnsiTheme="minorEastAsia" w:hint="eastAsia"/>
        </w:rPr>
        <w:t>↓</w:t>
      </w:r>
    </w:p>
    <w:p w:rsidR="007539C4" w:rsidRDefault="007539C4" w:rsidP="00D8638D">
      <w:r>
        <w:rPr>
          <w:rFonts w:hint="eastAsia"/>
        </w:rPr>
        <w:t xml:space="preserve">　　　１９７９～</w:t>
      </w:r>
      <w:r w:rsidR="00EA7AD3">
        <w:rPr>
          <w:rFonts w:hint="eastAsia"/>
        </w:rPr>
        <w:t>９０</w:t>
      </w:r>
      <w:r>
        <w:rPr>
          <w:rFonts w:asciiTheme="minorEastAsia" w:hAnsiTheme="minorEastAsia" w:hint="eastAsia"/>
        </w:rPr>
        <w:t>…</w:t>
      </w:r>
      <w:r>
        <w:rPr>
          <w:rFonts w:hint="eastAsia"/>
        </w:rPr>
        <w:t>共通一次</w:t>
      </w:r>
    </w:p>
    <w:p w:rsidR="007539C4" w:rsidRDefault="007539C4">
      <w:pPr>
        <w:rPr>
          <w:rFonts w:asciiTheme="minorEastAsia" w:hAnsiTheme="minorEastAsia"/>
        </w:rPr>
      </w:pPr>
      <w:r>
        <w:rPr>
          <w:rFonts w:hint="eastAsia"/>
        </w:rPr>
        <w:t xml:space="preserve">　　　　　</w:t>
      </w:r>
      <w:r>
        <w:rPr>
          <w:rFonts w:asciiTheme="minorEastAsia" w:hAnsiTheme="minorEastAsia" w:hint="eastAsia"/>
        </w:rPr>
        <w:t xml:space="preserve">　➝•イギリス…Aレベル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•フランス…バカロレア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•ドイツ…アビトゥーア　　　➝これらが日本における共通一次にあたる。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•アメリカ…ACH•SAT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↓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EA7AD3">
        <w:rPr>
          <w:rFonts w:asciiTheme="minorEastAsia" w:hAnsiTheme="minorEastAsia" w:hint="eastAsia"/>
        </w:rPr>
        <w:t>１９９０</w:t>
      </w:r>
      <w:r>
        <w:rPr>
          <w:rFonts w:asciiTheme="minorEastAsia" w:hAnsiTheme="minorEastAsia" w:hint="eastAsia"/>
        </w:rPr>
        <w:t>～現在…センター試験</w:t>
      </w:r>
    </w:p>
    <w:p w:rsidR="007539C4" w:rsidRDefault="007539C4">
      <w:pPr>
        <w:rPr>
          <w:rFonts w:asciiTheme="minorEastAsia" w:hAnsiTheme="minorEastAsia"/>
        </w:rPr>
      </w:pP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⑵グルーピング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１９４７～１９７９…国公立➝一期校（レベル上）＝３月１０日にテスト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二期校（レベル下）＝３月２０日にテスト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私立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↓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１９８７～現在…複数回受験</w:t>
      </w:r>
      <w:r w:rsidR="00DA5224">
        <w:rPr>
          <w:rFonts w:asciiTheme="minorEastAsia" w:hAnsiTheme="minorEastAsia" w:hint="eastAsia"/>
        </w:rPr>
        <w:t>（前期</w:t>
      </w:r>
      <w:r w:rsidR="00DA5224">
        <w:rPr>
          <w:rFonts w:ascii="ＭＳ 明朝" w:eastAsia="ＭＳ 明朝" w:hAnsi="ＭＳ 明朝" w:hint="eastAsia"/>
        </w:rPr>
        <w:t>・中期・後期</w:t>
      </w:r>
      <w:r w:rsidR="00DA5224">
        <w:rPr>
          <w:rFonts w:asciiTheme="minorEastAsia" w:hAnsiTheme="minorEastAsia" w:hint="eastAsia"/>
        </w:rPr>
        <w:t>）</w:t>
      </w:r>
    </w:p>
    <w:p w:rsidR="007539C4" w:rsidRDefault="00D8638D">
      <w:pPr>
        <w:rPr>
          <w:rFonts w:asciiTheme="minorEastAsia" w:hAnsiTheme="minorEastAsia"/>
        </w:rPr>
      </w:pPr>
      <w:r>
        <w:rPr>
          <w:rFonts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　　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②共通一次はどうして始まったのか？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⑴アメリカをモデルとし、尺度の多元化による総合選抜を行うため。</w:t>
      </w:r>
    </w:p>
    <w:p w:rsidR="007539C4" w:rsidRDefault="007539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56136E">
        <w:rPr>
          <w:rFonts w:asciiTheme="minorEastAsia" w:hAnsiTheme="minorEastAsia" w:hint="eastAsia"/>
        </w:rPr>
        <w:t>⒈</w:t>
      </w:r>
      <w:r>
        <w:rPr>
          <w:rFonts w:asciiTheme="minorEastAsia" w:hAnsiTheme="minorEastAsia" w:hint="eastAsia"/>
        </w:rPr>
        <w:t>アメリカの大学入試＝総合選抜</w:t>
      </w:r>
    </w:p>
    <w:p w:rsidR="003E4CBB" w:rsidRDefault="003E4C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過去…内申書</w:t>
      </w:r>
    </w:p>
    <w:p w:rsidR="003E4CBB" w:rsidRDefault="003E4C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GPA（Grade•Point•Average）　を評価</w:t>
      </w:r>
    </w:p>
    <w:p w:rsidR="003E4CBB" w:rsidRDefault="003E4C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現在…学力を評価</w:t>
      </w:r>
    </w:p>
    <w:p w:rsidR="003E4CBB" w:rsidRDefault="003E4C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➝ETS（大学連合体）が作成したACH（共通テスト）によって評価するｂ。</w:t>
      </w:r>
    </w:p>
    <w:p w:rsidR="003E4CBB" w:rsidRDefault="003E4C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将来…</w:t>
      </w:r>
      <w:r w:rsidRPr="003E4CBB">
        <w:rPr>
          <w:rFonts w:asciiTheme="minorEastAsia" w:hAnsiTheme="minorEastAsia" w:hint="eastAsia"/>
          <w:u w:val="single"/>
        </w:rPr>
        <w:t>進学適性検査</w:t>
      </w:r>
      <w:r>
        <w:rPr>
          <w:rFonts w:asciiTheme="minorEastAsia" w:hAnsiTheme="minorEastAsia" w:hint="eastAsia"/>
        </w:rPr>
        <w:t>によって評価</w:t>
      </w:r>
    </w:p>
    <w:p w:rsidR="003E4CBB" w:rsidRDefault="003E4C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➝SAT（Scholastic•Aptitude•Test）</w:t>
      </w:r>
    </w:p>
    <w:p w:rsidR="003E4CBB" w:rsidRDefault="003E4C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…心理テストのような内容であるため、勉強などによって対策すること</w:t>
      </w:r>
    </w:p>
    <w:p w:rsidR="003E4CBB" w:rsidRDefault="003E4C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は難しい。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⒉アメリカの大学の区分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私立４大（１０％）…Competitive＝競争が激しく入るのが難しい。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公立４大•私立短大（５０％）…Selective＝普通の難しさ。</w:t>
      </w:r>
    </w:p>
    <w:p w:rsidR="00DA5224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公立短大（４０％）…Open Admission＝試験なしで入れる。</w:t>
      </w:r>
    </w:p>
    <w:p w:rsidR="00DA5224" w:rsidRDefault="00DA5224">
      <w:pPr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　　　　（参考）アメリカ</w:t>
      </w:r>
      <w:r>
        <w:rPr>
          <w:rFonts w:ascii="ＭＳ 明朝" w:eastAsia="ＭＳ 明朝" w:hAnsi="ＭＳ 明朝" w:hint="eastAsia"/>
        </w:rPr>
        <w:t>…学生数１２００万人に対し、大学数３０００校</w:t>
      </w:r>
    </w:p>
    <w:p w:rsidR="00DA5224" w:rsidRDefault="00DA52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日本…学生数３００万人に対し、大学数１０００校</w:t>
      </w:r>
    </w:p>
    <w:p w:rsidR="00DA5224" w:rsidRDefault="00DA5224">
      <w:pPr>
        <w:rPr>
          <w:rFonts w:asciiTheme="minorEastAsia" w:hAnsiTheme="minorEastAsia"/>
        </w:rPr>
      </w:pPr>
      <w:r>
        <w:rPr>
          <w:rFonts w:ascii="ＭＳ 明朝" w:eastAsia="ＭＳ 明朝" w:hAnsi="ＭＳ 明朝" w:hint="eastAsia"/>
        </w:rPr>
        <w:t xml:space="preserve">　　　　　　　　→１校の学生数は同じぐらい。</w:t>
      </w:r>
    </w:p>
    <w:p w:rsidR="0056136E" w:rsidRDefault="0056136E">
      <w:pPr>
        <w:rPr>
          <w:rFonts w:asciiTheme="minorEastAsia" w:hAnsiTheme="minorEastAsia"/>
        </w:rPr>
      </w:pP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★アメリカの大学入試制度の例…ハーバード大学の総合選抜•尺度多面化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・集団の異質性を保つ。➝様々な人種、性別、能力などが、生徒集団の中に現れ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るように配慮する。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・Admission Office</w:t>
      </w:r>
      <w:r w:rsidR="00DA5224">
        <w:rPr>
          <w:rFonts w:asciiTheme="minorEastAsia" w:hAnsiTheme="minorEastAsia" w:hint="eastAsia"/>
        </w:rPr>
        <w:t>➝入試局が試験を行い、大学の教師は関与しない</w:t>
      </w:r>
      <w:r>
        <w:rPr>
          <w:rFonts w:asciiTheme="minorEastAsia" w:hAnsiTheme="minorEastAsia" w:hint="eastAsia"/>
        </w:rPr>
        <w:t>。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これをもとに日本におけるAO方式の入試が生まれた。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⒊アメリカ式の大学入試がどのように日本に適応されたか。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１９７９年…共通一次試験（基礎学力）＝画一化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個別二次試験（面接・小論文）＝多様化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➝この二つを根本とする総合選抜にしようとした。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⇕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しかし、個別二次試験が、面接・小論文ではなく、個別学力試験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に変わってしまったため、総合選抜は形骸化した。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総合選抜への挑戦と挫折の例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…宮城教育大学が、教育者になるには表現力が必要であると考え、表現力テス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トを試験に取り入れた。しかし、共通一次で失敗した低学力の受験生が殺到</w:t>
      </w:r>
    </w:p>
    <w:p w:rsidR="0056136E" w:rsidRDefault="00561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し、受験生のレベルが下がってしまったため、挫折した。</w:t>
      </w:r>
    </w:p>
    <w:p w:rsidR="00C8304A" w:rsidRPr="0056136E" w:rsidRDefault="00C8304A">
      <w:pPr>
        <w:rPr>
          <w:rFonts w:asciiTheme="minorEastAsia" w:hAnsiTheme="minorEastAsia"/>
        </w:rPr>
      </w:pPr>
    </w:p>
    <w:p w:rsidR="0056136E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⑵一期校と二期校の間の格差を解消するため。</w:t>
      </w:r>
    </w:p>
    <w:p w:rsidR="00C8304A" w:rsidRPr="0056136E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（背景）一期校・二期校制度によって、二期校コンプレックスが生じた。</w:t>
      </w:r>
    </w:p>
    <w:p w:rsidR="0056136E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（例）連合赤軍事件（１９７２年）</w:t>
      </w:r>
    </w:p>
    <w:p w:rsidR="00DA5224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…この事件を起こした学生の多くは二期校の学生だった。</w:t>
      </w:r>
    </w:p>
    <w:p w:rsidR="00DA5224" w:rsidRDefault="00DA5224">
      <w:pPr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>→二期校の教員は、格差拡大を恐れ、共通一次導入に反対したが、共通一次導</w:t>
      </w:r>
    </w:p>
    <w:p w:rsidR="00C8304A" w:rsidRDefault="00DA5224">
      <w:pPr>
        <w:rPr>
          <w:rFonts w:asciiTheme="minorEastAsia" w:hAnsiTheme="minorEastAsia"/>
        </w:rPr>
      </w:pPr>
      <w:r>
        <w:rPr>
          <w:rFonts w:ascii="ＭＳ 明朝" w:eastAsia="ＭＳ 明朝" w:hAnsi="ＭＳ 明朝" w:hint="eastAsia"/>
        </w:rPr>
        <w:t xml:space="preserve">　　　　　　入と同時に一期校、二期校の区別をなくすことで合意。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★しかし、総合選抜制度による格差解消はうまくいかなかった。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∘日本の大学のレベルによる分布を山の形で表わすと…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・総合選抜制度を取り入れる前…富士山型＝綺麗な山型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➝一期校（上部）・二期校（中部）・私立（下部）の三層に綺麗に分かれる。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↓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・総合選抜制度・尺度の多面化を行い、八ヶ岳型＝でこぼこにしようとした。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➝それぞれの大学のレベルが多様化することを目指した。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↓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・しかし、結果はヒマラヤ型＝富士山よりも高低差が大きい綺麗な山型になった。</w:t>
      </w:r>
    </w:p>
    <w:p w:rsidR="00C8304A" w:rsidRDefault="00C8304A" w:rsidP="00C8304A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➝総合選抜制度・尺度の多面化がうまくいかず、より上位校と下位校の差が広がってしまった。</w:t>
      </w:r>
    </w:p>
    <w:p w:rsidR="00C8304A" w:rsidRP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★また、大学間の格差を無くすための他の努力として、センター試験を自己採点形</w:t>
      </w:r>
    </w:p>
    <w:p w:rsidR="0056136E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式とし、受験生には個人的に成績を公開、全国的には成績を非公開として、各々　　　　　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の大学が、どれ程の成績で合格するのかを、全国的に知れ渡らないようにした。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➝しかし、受験産業がセンターリサーチなどを全国規模で行うようになったため、</w:t>
      </w:r>
    </w:p>
    <w:p w:rsidR="00C8304A" w:rsidRDefault="00C830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各々の大学の偏差値が知れ渡ってしまった。</w:t>
      </w:r>
    </w:p>
    <w:p w:rsidR="00C8304A" w:rsidRDefault="00C8304A">
      <w:pPr>
        <w:rPr>
          <w:rFonts w:asciiTheme="minorEastAsia" w:hAnsiTheme="minorEastAsia"/>
        </w:rPr>
      </w:pPr>
    </w:p>
    <w:p w:rsidR="00C8304A" w:rsidRDefault="00C8304A">
      <w:pPr>
        <w:rPr>
          <w:rFonts w:asciiTheme="minorEastAsia" w:hAnsiTheme="minorEastAsia"/>
        </w:rPr>
      </w:pPr>
    </w:p>
    <w:p w:rsidR="00C8304A" w:rsidRPr="00C1715C" w:rsidRDefault="00E65718">
      <w:pPr>
        <w:rPr>
          <w:rFonts w:asciiTheme="minorEastAsia" w:hAnsiTheme="minorEastAsia"/>
          <w:sz w:val="32"/>
          <w:szCs w:val="32"/>
          <w:u w:val="single"/>
        </w:rPr>
      </w:pPr>
      <w:r w:rsidRPr="00C1715C">
        <w:rPr>
          <w:rFonts w:asciiTheme="minorEastAsia" w:hAnsiTheme="minorEastAsia" w:hint="eastAsia"/>
          <w:sz w:val="32"/>
          <w:szCs w:val="32"/>
          <w:u w:val="single"/>
        </w:rPr>
        <w:t>８、大学の一般教育・教養教育</w:t>
      </w:r>
    </w:p>
    <w:p w:rsidR="00E65718" w:rsidRDefault="00E657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★一般教育をいまだに行っているのは東大ぐらいである。</w:t>
      </w:r>
    </w:p>
    <w:p w:rsidR="00E65718" w:rsidRDefault="00E657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←ほかの大学では廃止された。</w:t>
      </w:r>
    </w:p>
    <w:p w:rsidR="00E65718" w:rsidRDefault="00E657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★大学の一般教育・教養教育は、重視論と無用論が交互に現れた。</w:t>
      </w:r>
    </w:p>
    <w:p w:rsidR="00E65718" w:rsidRDefault="00E65718" w:rsidP="00766443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最初は無用論➝①重視論（旧制高校）</w:t>
      </w:r>
      <w:r w:rsidR="00766443">
        <w:rPr>
          <w:rFonts w:asciiTheme="minorEastAsia" w:hAnsiTheme="minorEastAsia" w:hint="eastAsia"/>
        </w:rPr>
        <w:t>➝②無用論➝③重視論（１９４７：アメリカ型の新制大学）➝④無用論➝⑤重視論（１９６８，６９：大学紛争）➝⑥無用論</w:t>
      </w:r>
    </w:p>
    <w:p w:rsidR="00766443" w:rsidRDefault="00766443" w:rsidP="00766443">
      <w:pPr>
        <w:ind w:left="630" w:hangingChars="300" w:hanging="630"/>
        <w:rPr>
          <w:rFonts w:asciiTheme="minorEastAsia" w:hAnsiTheme="minorEastAsia"/>
        </w:rPr>
      </w:pPr>
    </w:p>
    <w:p w:rsidR="00E65718" w:rsidRPr="00766443" w:rsidRDefault="0076644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 xml:space="preserve">　</w:t>
      </w:r>
      <w:r w:rsidRPr="00766443">
        <w:rPr>
          <w:rFonts w:asciiTheme="minorEastAsia" w:hAnsiTheme="minorEastAsia" w:hint="eastAsia"/>
          <w:sz w:val="28"/>
          <w:szCs w:val="28"/>
        </w:rPr>
        <w:t>①重視論（旧制高校）</w:t>
      </w:r>
    </w:p>
    <w:p w:rsidR="00766443" w:rsidRDefault="007664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∘戦前の日本の学校制度：６－５－３－３制＝ヨーロッパ型</w:t>
      </w:r>
    </w:p>
    <w:p w:rsidR="00766443" w:rsidRDefault="007664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➝小学校（６年間）➝中学校（５年間）➝</w:t>
      </w:r>
      <w:r w:rsidRPr="00766443">
        <w:rPr>
          <w:rFonts w:asciiTheme="minorEastAsia" w:hAnsiTheme="minorEastAsia" w:hint="eastAsia"/>
          <w:bdr w:val="single" w:sz="4" w:space="0" w:color="auto"/>
        </w:rPr>
        <w:t>高校（３年間）</w:t>
      </w:r>
      <w:r>
        <w:rPr>
          <w:rFonts w:asciiTheme="minorEastAsia" w:hAnsiTheme="minorEastAsia" w:hint="eastAsia"/>
        </w:rPr>
        <w:t>➝大学（３年間）</w:t>
      </w:r>
    </w:p>
    <w:p w:rsidR="00766443" w:rsidRDefault="007664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➝実業学校（工業高校、農業高校など）＝実業教育（３年間）</w:t>
      </w:r>
    </w:p>
    <w:p w:rsidR="00766443" w:rsidRDefault="007664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➝高等小学校（２年間）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★このように、小学校以降の進路は３つに分かれ、小学校の生徒数を１００とすると、中学校に進学する生徒数は１０、高校に進学する生徒数は１、大学に進学する生徒数は１であった。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➝高校に進学すれば、エスカレーター式に大学に進学できた。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∘上記の高校のことを、旧制高校といった。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・旧制高校：旧制１校＝駒場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２校＝仙台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３校＝京都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４校＝金沢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５校＝熊本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６校＝岡山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７校＝鹿児島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８校＝名古屋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➝旧制高校は評判が良かった。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（理由）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①外国語重視の教育が行われていた。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②人文主義に基づいた教育が行われていた。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③全寮制教育が行われていた。（駒場寮など）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➝寮内で親友ができ、生涯の友となることもあった。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エリート意識・バンカラ意識</w:t>
      </w:r>
      <w:r w:rsidR="00DA5224">
        <w:rPr>
          <w:rFonts w:asciiTheme="minorEastAsia" w:hAnsiTheme="minorEastAsia" w:hint="eastAsia"/>
        </w:rPr>
        <w:t>（優等生の不良化）</w:t>
      </w:r>
      <w:r>
        <w:rPr>
          <w:rFonts w:asciiTheme="minorEastAsia" w:hAnsiTheme="minorEastAsia" w:hint="eastAsia"/>
        </w:rPr>
        <w:t>が強かった。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④教育方法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➝少人数教育に基づく</w:t>
      </w:r>
      <w:r w:rsidRPr="00766443">
        <w:rPr>
          <w:rFonts w:asciiTheme="minorEastAsia" w:hAnsiTheme="minorEastAsia" w:hint="eastAsia"/>
          <w:bdr w:val="single" w:sz="4" w:space="0" w:color="auto"/>
        </w:rPr>
        <w:t>一般教育</w:t>
      </w:r>
      <w:r>
        <w:rPr>
          <w:rFonts w:asciiTheme="minorEastAsia" w:hAnsiTheme="minorEastAsia" w:hint="eastAsia"/>
        </w:rPr>
        <w:t>が行われていた。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➝一般教育重視論が生まれた。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寮生活において、個別指導に近い形をとる人格形成教育が行われた。</w:t>
      </w:r>
    </w:p>
    <w:p w:rsidR="00766443" w:rsidRDefault="00766443" w:rsidP="0076644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➝学生と教師の距離が近かった。</w:t>
      </w:r>
    </w:p>
    <w:p w:rsidR="00766443" w:rsidRDefault="00766443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★しかし、大学に進学すると、厳しい専門教育が待ち受けており、生徒の自由は減り、学生と教師の距離も広がった。</w:t>
      </w:r>
    </w:p>
    <w:p w:rsidR="00766443" w:rsidRDefault="00766443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・ちなみに、評判が良かったのだから、旧制高校を今復活させればいいとも考えら</w:t>
      </w:r>
    </w:p>
    <w:p w:rsidR="00766443" w:rsidRDefault="00766443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れるが、そうすると様々な批判が生じてくる。</w:t>
      </w:r>
    </w:p>
    <w:p w:rsidR="00766443" w:rsidRDefault="00766443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➝①少人数教育であったからこそ人格形成教育ができたのであって、学生の数が</w:t>
      </w:r>
    </w:p>
    <w:p w:rsidR="00766443" w:rsidRDefault="00766443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多い今の時代では、少人数教育はできず、人格形成もできないであろう。</w:t>
      </w:r>
    </w:p>
    <w:p w:rsidR="00766443" w:rsidRDefault="00766443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②昔は学生のほとんどが男子であったために全寮制がとれたが、女子学生が増</w:t>
      </w:r>
    </w:p>
    <w:p w:rsidR="00766443" w:rsidRDefault="00766443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えている今、全寮制はとりにくいであろう。</w:t>
      </w:r>
    </w:p>
    <w:p w:rsidR="00766443" w:rsidRDefault="00766443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③旧制高校はエリート養成機関としての役割を持っていたが、エリート養成機</w:t>
      </w:r>
    </w:p>
    <w:p w:rsidR="00766443" w:rsidRDefault="00766443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関などというものは今の時代に合わないであろう。</w:t>
      </w:r>
    </w:p>
    <w:p w:rsidR="00766443" w:rsidRDefault="00766443" w:rsidP="00766443">
      <w:pPr>
        <w:ind w:left="1470" w:hangingChars="700" w:hanging="1470"/>
        <w:rPr>
          <w:rFonts w:asciiTheme="minorEastAsia" w:hAnsiTheme="minorEastAsia"/>
        </w:rPr>
      </w:pPr>
    </w:p>
    <w:p w:rsidR="00766443" w:rsidRPr="00F366C9" w:rsidRDefault="00766443" w:rsidP="00766443">
      <w:pPr>
        <w:ind w:left="1470" w:hangingChars="700" w:hanging="14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 xml:space="preserve">　</w:t>
      </w:r>
      <w:r w:rsidRPr="00F366C9">
        <w:rPr>
          <w:rFonts w:asciiTheme="minorEastAsia" w:hAnsiTheme="minorEastAsia" w:hint="eastAsia"/>
          <w:sz w:val="28"/>
          <w:szCs w:val="28"/>
        </w:rPr>
        <w:t>②無用論</w:t>
      </w:r>
    </w:p>
    <w:p w:rsidR="00F366C9" w:rsidRDefault="00F366C9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・日本で戦争への意識が高まる中で、“学生は兵隊となって戦う運命にあるのだから、</w:t>
      </w:r>
    </w:p>
    <w:p w:rsidR="00F366C9" w:rsidRDefault="00F366C9" w:rsidP="00766443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一般教育は必要ない“という考えが広まった。＝一般教育の衰退</w:t>
      </w:r>
    </w:p>
    <w:p w:rsidR="00F366C9" w:rsidRDefault="00F366C9" w:rsidP="00766443">
      <w:pPr>
        <w:ind w:left="1470" w:hangingChars="700" w:hanging="1470"/>
        <w:rPr>
          <w:rFonts w:asciiTheme="minorEastAsia" w:hAnsiTheme="minorEastAsia"/>
        </w:rPr>
      </w:pPr>
    </w:p>
    <w:p w:rsidR="00F366C9" w:rsidRPr="00C92E06" w:rsidRDefault="00F366C9" w:rsidP="00766443">
      <w:pPr>
        <w:ind w:left="1470" w:hangingChars="700" w:hanging="14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 xml:space="preserve">　</w:t>
      </w:r>
      <w:r w:rsidRPr="00C92E06">
        <w:rPr>
          <w:rFonts w:asciiTheme="minorEastAsia" w:hAnsiTheme="minorEastAsia" w:hint="eastAsia"/>
          <w:sz w:val="28"/>
          <w:szCs w:val="28"/>
        </w:rPr>
        <w:t>③重視論（１９４７：アメリカ型の新制大学）</w:t>
      </w:r>
    </w:p>
    <w:p w:rsidR="00792A6F" w:rsidRDefault="001960A1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E1538">
        <w:rPr>
          <w:rFonts w:asciiTheme="minorEastAsia" w:hAnsiTheme="minorEastAsia" w:hint="eastAsia"/>
        </w:rPr>
        <w:t>∘</w:t>
      </w:r>
      <w:r w:rsidR="00792A6F">
        <w:rPr>
          <w:rFonts w:asciiTheme="minorEastAsia" w:hAnsiTheme="minorEastAsia" w:hint="eastAsia"/>
        </w:rPr>
        <w:t>アメリカの学校制度：</w:t>
      </w:r>
      <w:r w:rsidR="006E1538">
        <w:rPr>
          <w:rFonts w:asciiTheme="minorEastAsia" w:hAnsiTheme="minorEastAsia" w:hint="eastAsia"/>
        </w:rPr>
        <w:t>６－３－３－４－院</w:t>
      </w:r>
    </w:p>
    <w:p w:rsidR="006E1538" w:rsidRDefault="006E1538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・大学院…２種類ある。</w:t>
      </w:r>
    </w:p>
    <w:p w:rsidR="006E1538" w:rsidRDefault="006E1538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Academic School…修士＝M（２年）➝博士＝D（３年）➝博士号（PhD）</w:t>
      </w:r>
    </w:p>
    <w:p w:rsidR="006E1538" w:rsidRDefault="006E1538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➝日本と同じスタイル</w:t>
      </w:r>
    </w:p>
    <w:p w:rsidR="006E1538" w:rsidRDefault="006E1538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Professional School（専門職大学院）</w:t>
      </w:r>
    </w:p>
    <w:p w:rsidR="006E1538" w:rsidRDefault="006E1538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（例）医学系大学院➝MD（博士号）</w:t>
      </w:r>
    </w:p>
    <w:p w:rsidR="00DA5224" w:rsidRDefault="006E1538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法科大学院➝LLD（〃）</w:t>
      </w:r>
    </w:p>
    <w:p w:rsidR="006E1538" w:rsidRDefault="00DA5224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</w:t>
      </w:r>
      <w:r>
        <w:rPr>
          <w:rFonts w:ascii="ＭＳ 明朝" w:eastAsia="ＭＳ 明朝" w:hAnsi="ＭＳ 明朝" w:hint="eastAsia"/>
        </w:rPr>
        <w:t>→法の専門家</w:t>
      </w:r>
    </w:p>
    <w:p w:rsidR="006E1538" w:rsidRDefault="006E1538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ビジネススクール➝MBA（〃）</w:t>
      </w:r>
    </w:p>
    <w:p w:rsidR="006E1538" w:rsidRDefault="006E1538" w:rsidP="006E1538">
      <w:pPr>
        <w:ind w:left="1470" w:hangingChars="700" w:hanging="1470"/>
        <w:rPr>
          <w:rFonts w:asciiTheme="minorEastAsia" w:hAnsiTheme="minorEastAsia"/>
        </w:rPr>
      </w:pPr>
    </w:p>
    <w:p w:rsidR="006E1538" w:rsidRDefault="006E1538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・大学…大学院で専門教育が行われるので、大学の４年間では、特定の学部などはなく、文理学部としてリベラル・アーツ（教養教育）が行われる。</w:t>
      </w:r>
    </w:p>
    <w:p w:rsidR="00181E4C" w:rsidRDefault="00181E4C" w:rsidP="006E1538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★ハーバード大学の制度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➝人文・社会・自然の３つの分野から１つずつ科目を選び、履修し、科目が少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ない分、じっくり学ぶ。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➝市民としての総合的な判断力を育てる。＝リベラル・アーツ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・こういった制度を取り入れるため、ハーバード大学では、個人指導や図書館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制度が発達した。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・図書館…生徒が授業のための予習をする場。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・個人指導…生徒の予習をもとに授業を行う場。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➝予習にかける時間：授業時間＝２：１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➝太平洋戦争後の日本の教育改革は、アメリカの占領下で行われたが、その時に、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教育改革に携わった人に、ハーバード大学出身者が多かったため、日本の教育制</w:t>
      </w:r>
    </w:p>
    <w:p w:rsidR="00181E4C" w:rsidRP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度は、ハーバード大学の色が濃くなった。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∘実際に戦後にアメリカの教育制度を取り入れてどうなったのか。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➝アメリカ…６－３－３－４－院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↓</w:t>
      </w:r>
      <w:r w:rsidR="00C92E06">
        <w:rPr>
          <w:rFonts w:asciiTheme="minorEastAsia" w:hAnsiTheme="minorEastAsia" w:hint="eastAsia"/>
        </w:rPr>
        <w:t xml:space="preserve">　↓</w:t>
      </w:r>
    </w:p>
    <w:p w:rsidR="00181E4C" w:rsidRDefault="00181E4C" w:rsidP="00181E4C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日本　…６－３－３－２－２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➝アメリカの、大学における教養教育の４年間、大学院における専門教育を、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日本ではそれぞれ、大学１・２年、大学３・４年で２年間ずつ行うようにし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た。＝教養教育が重視されるようになった。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</w:p>
    <w:p w:rsidR="00C92E06" w:rsidRPr="00C92E06" w:rsidRDefault="00C92E06" w:rsidP="00C92E06">
      <w:pPr>
        <w:ind w:left="1470" w:hangingChars="700" w:hanging="14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 xml:space="preserve">　</w:t>
      </w:r>
      <w:r w:rsidRPr="00C92E06">
        <w:rPr>
          <w:rFonts w:asciiTheme="minorEastAsia" w:hAnsiTheme="minorEastAsia" w:hint="eastAsia"/>
          <w:sz w:val="28"/>
          <w:szCs w:val="28"/>
        </w:rPr>
        <w:t>④無用論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・実際に教養教育を取り入れたが、中途半端なものに終わってしまたため、無用論が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広まり、教養教育は衰退していった。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</w:p>
    <w:p w:rsidR="00C92E06" w:rsidRPr="00C92E06" w:rsidRDefault="00C92E06" w:rsidP="00C92E06">
      <w:pPr>
        <w:ind w:left="1470" w:hangingChars="700" w:hanging="14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 xml:space="preserve">　</w:t>
      </w:r>
      <w:r w:rsidRPr="00C92E06">
        <w:rPr>
          <w:rFonts w:asciiTheme="minorEastAsia" w:hAnsiTheme="minorEastAsia" w:hint="eastAsia"/>
          <w:sz w:val="28"/>
          <w:szCs w:val="28"/>
        </w:rPr>
        <w:t>⑤重視論（１９６８，６９：大学紛争）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・大学紛争においては、専門にはまり過ぎることで公害や戦争といった問題を生じさ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せているとして、</w:t>
      </w:r>
      <w:r w:rsidRPr="00C92E06">
        <w:rPr>
          <w:rFonts w:asciiTheme="minorEastAsia" w:hAnsiTheme="minorEastAsia" w:hint="eastAsia"/>
          <w:u w:val="single"/>
        </w:rPr>
        <w:t>専門分化への批判</w:t>
      </w:r>
      <w:r>
        <w:rPr>
          <w:rFonts w:asciiTheme="minorEastAsia" w:hAnsiTheme="minorEastAsia" w:hint="eastAsia"/>
        </w:rPr>
        <w:t>が現れた。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➝“専門バカ”（＝専門以外全部バカ）という言葉が生まれた。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➝こうした専門分化への批判から、教養教育が見直されるようになった。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➝教養教育をより活性化させるために、大学改革が行われた。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</w:p>
    <w:p w:rsidR="00C92E06" w:rsidRDefault="00C92E06" w:rsidP="00C92E06">
      <w:pPr>
        <w:ind w:left="1470" w:hangingChars="700" w:hanging="147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</w:t>
      </w:r>
      <w:r w:rsidRPr="00C92E06">
        <w:rPr>
          <w:rFonts w:asciiTheme="minorEastAsia" w:hAnsiTheme="minorEastAsia" w:hint="eastAsia"/>
          <w:u w:val="single"/>
        </w:rPr>
        <w:t>大学改革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①批判：マスプロ授業（生徒数が多すぎ）になっている。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改革後：全学ゼミ（駒場での基礎演習など）を取り入れた。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②批判：早く専門分野へ行きたい。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改革後：大学３・４年よりは少ないものの、大学１・２年でも、専門教育をある程度受けられる、楔形カリキュラムを取り入れた。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③批判：教養教育なのに、授業が専門的・断片的過ぎる。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改革後：様々な先生が１つの授業を受け持ち週替わりで授業を行う、オムニバス授業などの、総合コースを取り入れた。</w:t>
      </w:r>
    </w:p>
    <w:p w:rsidR="00C92E06" w:rsidRPr="00C92E06" w:rsidRDefault="00C92E06" w:rsidP="00C92E06">
      <w:pPr>
        <w:ind w:left="1470" w:hangingChars="700" w:hanging="1470"/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</w:rPr>
        <w:t xml:space="preserve">　　④批判：高校の授業の繰返しを行うなど、レベルが低すぎる。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改革後：放送大学に見られるような、放送メディアを利用した授業（駒場では英語１列）を取り入れた。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</w:p>
    <w:p w:rsidR="00C92E06" w:rsidRPr="00C92E06" w:rsidRDefault="00C92E06" w:rsidP="00C92E06">
      <w:pPr>
        <w:ind w:left="1960" w:hangingChars="700" w:hanging="1960"/>
        <w:rPr>
          <w:rFonts w:asciiTheme="minorEastAsia" w:hAnsiTheme="minorEastAsia"/>
          <w:sz w:val="28"/>
          <w:szCs w:val="28"/>
        </w:rPr>
      </w:pPr>
      <w:r w:rsidRPr="00C92E06">
        <w:rPr>
          <w:rFonts w:asciiTheme="minorEastAsia" w:hAnsiTheme="minorEastAsia" w:hint="eastAsia"/>
          <w:sz w:val="28"/>
          <w:szCs w:val="28"/>
        </w:rPr>
        <w:t>⑥無用論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・大学改革がうまくいかず、無用論が再び広まっていき、１９９１年には、大学の自由</w:t>
      </w:r>
    </w:p>
    <w:p w:rsidR="00C92E06" w:rsidRP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化が行われ、教養部が解体した。</w:t>
      </w:r>
    </w:p>
    <w:p w:rsidR="00C92E06" w:rsidRDefault="00C92E06" w:rsidP="00C92E06">
      <w:pPr>
        <w:ind w:left="1470" w:hangingChars="700" w:hanging="1470"/>
        <w:rPr>
          <w:rFonts w:asciiTheme="minorEastAsia" w:hAnsiTheme="minorEastAsia"/>
        </w:rPr>
      </w:pPr>
    </w:p>
    <w:p w:rsidR="00C92E06" w:rsidRPr="00C92E06" w:rsidRDefault="00C92E06" w:rsidP="00C92E06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C92E06" w:rsidRPr="00181E4C" w:rsidRDefault="00C92E06" w:rsidP="00C92E06">
      <w:pPr>
        <w:ind w:left="1470" w:hangingChars="700" w:hanging="1470"/>
        <w:rPr>
          <w:rFonts w:asciiTheme="minorEastAsia" w:hAnsiTheme="minorEastAsia"/>
        </w:rPr>
      </w:pPr>
    </w:p>
    <w:sectPr w:rsidR="00C92E06" w:rsidRPr="00181E4C" w:rsidSect="00206F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166B0C" w:rsidRDefault="00166B0C" w:rsidP="00D8638D">
      <w:r>
        <w:separator/>
      </w:r>
    </w:p>
  </w:endnote>
  <w:endnote w:type="continuationSeparator" w:id="1">
    <w:p w:rsidR="00166B0C" w:rsidRDefault="00166B0C" w:rsidP="00D86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altName w:val="ヒラギノ角ゴ ProN W3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166B0C" w:rsidRDefault="00166B0C" w:rsidP="00D8638D">
      <w:r>
        <w:separator/>
      </w:r>
    </w:p>
  </w:footnote>
  <w:footnote w:type="continuationSeparator" w:id="1">
    <w:p w:rsidR="00166B0C" w:rsidRDefault="00166B0C" w:rsidP="00D8638D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E3B1BB9"/>
    <w:multiLevelType w:val="hybridMultilevel"/>
    <w:tmpl w:val="A178E45A"/>
    <w:lvl w:ilvl="0" w:tplc="3AB6C06C">
      <w:start w:val="5"/>
      <w:numFmt w:val="bullet"/>
      <w:suff w:val="space"/>
      <w:lvlText w:val="★"/>
      <w:lvlJc w:val="left"/>
      <w:pPr>
        <w:ind w:left="170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80"/>
      </w:pPr>
      <w:rPr>
        <w:rFonts w:ascii="Wingdings" w:hAnsi="Wingdings" w:hint="default"/>
      </w:rPr>
    </w:lvl>
  </w:abstractNum>
  <w:abstractNum w:abstractNumId="1">
    <w:nsid w:val="0F0E3E50"/>
    <w:multiLevelType w:val="hybridMultilevel"/>
    <w:tmpl w:val="9B082B24"/>
    <w:lvl w:ilvl="0" w:tplc="76FAEACE">
      <w:start w:val="2"/>
      <w:numFmt w:val="bullet"/>
      <w:suff w:val="space"/>
      <w:lvlText w:val="★"/>
      <w:lvlJc w:val="left"/>
      <w:pPr>
        <w:ind w:left="170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0" w:hanging="480"/>
      </w:pPr>
      <w:rPr>
        <w:rFonts w:ascii="Wingdings" w:hAnsi="Wingdings" w:hint="default"/>
      </w:rPr>
    </w:lvl>
  </w:abstractNum>
  <w:abstractNum w:abstractNumId="2">
    <w:nsid w:val="203C54F0"/>
    <w:multiLevelType w:val="hybridMultilevel"/>
    <w:tmpl w:val="97007C5C"/>
    <w:lvl w:ilvl="0" w:tplc="7EAAB560">
      <w:start w:val="1"/>
      <w:numFmt w:val="decimalEnclosedCircle"/>
      <w:suff w:val="space"/>
      <w:lvlText w:val="%1"/>
      <w:lvlJc w:val="left"/>
      <w:pPr>
        <w:ind w:left="62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">
    <w:nsid w:val="24D94972"/>
    <w:multiLevelType w:val="hybridMultilevel"/>
    <w:tmpl w:val="6144C99C"/>
    <w:lvl w:ilvl="0" w:tplc="33DAA362">
      <w:start w:val="5"/>
      <w:numFmt w:val="bullet"/>
      <w:suff w:val="space"/>
      <w:lvlText w:val="・"/>
      <w:lvlJc w:val="left"/>
      <w:pPr>
        <w:ind w:left="12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80"/>
      </w:pPr>
      <w:rPr>
        <w:rFonts w:ascii="Wingdings" w:hAnsi="Wingdings" w:hint="default"/>
      </w:rPr>
    </w:lvl>
  </w:abstractNum>
  <w:abstractNum w:abstractNumId="4">
    <w:nsid w:val="56DB54FA"/>
    <w:multiLevelType w:val="hybridMultilevel"/>
    <w:tmpl w:val="408C948C"/>
    <w:lvl w:ilvl="0" w:tplc="C0DC2FB2">
      <w:start w:val="1"/>
      <w:numFmt w:val="decimalEnclosedCircle"/>
      <w:suff w:val="space"/>
      <w:lvlText w:val="%1"/>
      <w:lvlJc w:val="left"/>
      <w:pPr>
        <w:ind w:left="6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7" w:tentative="1">
      <w:start w:val="1"/>
      <w:numFmt w:val="aiueoFullWidth"/>
      <w:lvlText w:val="(%5)"/>
      <w:lvlJc w:val="left"/>
      <w:pPr>
        <w:ind w:left="28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7" w:tentative="1">
      <w:start w:val="1"/>
      <w:numFmt w:val="aiueoFullWidth"/>
      <w:lvlText w:val="(%8)"/>
      <w:lvlJc w:val="left"/>
      <w:pPr>
        <w:ind w:left="42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80"/>
      </w:pPr>
    </w:lvl>
  </w:abstractNum>
  <w:abstractNum w:abstractNumId="5">
    <w:nsid w:val="5F272216"/>
    <w:multiLevelType w:val="hybridMultilevel"/>
    <w:tmpl w:val="89F02654"/>
    <w:lvl w:ilvl="0" w:tplc="7E1A4D86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75E2239A"/>
    <w:multiLevelType w:val="hybridMultilevel"/>
    <w:tmpl w:val="06E60C08"/>
    <w:lvl w:ilvl="0" w:tplc="55C83914">
      <w:start w:val="1"/>
      <w:numFmt w:val="decimalFullWidth"/>
      <w:lvlText w:val="%1．"/>
      <w:lvlJc w:val="left"/>
      <w:pPr>
        <w:ind w:left="3380" w:hanging="420"/>
      </w:pPr>
      <w:rPr>
        <w:rFonts w:hint="eastAsia"/>
      </w:rPr>
    </w:lvl>
    <w:lvl w:ilvl="1" w:tplc="7C624018">
      <w:start w:val="1"/>
      <w:numFmt w:val="decimalEnclosedCircle"/>
      <w:lvlText w:val="%2"/>
      <w:lvlJc w:val="left"/>
      <w:pPr>
        <w:ind w:left="3800" w:hanging="360"/>
      </w:pPr>
      <w:rPr>
        <w:rFonts w:asciiTheme="minorEastAsia" w:hAnsiTheme="minorEastAsia" w:hint="default"/>
      </w:rPr>
    </w:lvl>
    <w:lvl w:ilvl="2" w:tplc="D310A74E">
      <w:start w:val="1"/>
      <w:numFmt w:val="decimalEnclosedParen"/>
      <w:lvlText w:val="%3"/>
      <w:lvlJc w:val="left"/>
      <w:pPr>
        <w:ind w:left="4280" w:hanging="360"/>
      </w:pPr>
      <w:rPr>
        <w:rFonts w:asciiTheme="minorEastAsia" w:hAnsi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4880" w:hanging="480"/>
      </w:pPr>
    </w:lvl>
    <w:lvl w:ilvl="4" w:tplc="04090017" w:tentative="1">
      <w:start w:val="1"/>
      <w:numFmt w:val="aiueoFullWidth"/>
      <w:lvlText w:val="(%5)"/>
      <w:lvlJc w:val="left"/>
      <w:pPr>
        <w:ind w:left="5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5840" w:hanging="480"/>
      </w:pPr>
    </w:lvl>
    <w:lvl w:ilvl="6" w:tplc="0409000F" w:tentative="1">
      <w:start w:val="1"/>
      <w:numFmt w:val="decimal"/>
      <w:lvlText w:val="%7."/>
      <w:lvlJc w:val="left"/>
      <w:pPr>
        <w:ind w:left="6320" w:hanging="480"/>
      </w:pPr>
    </w:lvl>
    <w:lvl w:ilvl="7" w:tplc="04090017" w:tentative="1">
      <w:start w:val="1"/>
      <w:numFmt w:val="aiueoFullWidth"/>
      <w:lvlText w:val="(%8)"/>
      <w:lvlJc w:val="left"/>
      <w:pPr>
        <w:ind w:left="6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728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D57"/>
    <w:rsid w:val="00166B0C"/>
    <w:rsid w:val="00181E4C"/>
    <w:rsid w:val="001960A1"/>
    <w:rsid w:val="00196BE7"/>
    <w:rsid w:val="00196C0B"/>
    <w:rsid w:val="00206FE4"/>
    <w:rsid w:val="002403F2"/>
    <w:rsid w:val="003D1363"/>
    <w:rsid w:val="003E4CBB"/>
    <w:rsid w:val="00403F6A"/>
    <w:rsid w:val="00425FD3"/>
    <w:rsid w:val="00462D29"/>
    <w:rsid w:val="004C253C"/>
    <w:rsid w:val="004E0826"/>
    <w:rsid w:val="00513A25"/>
    <w:rsid w:val="0056136E"/>
    <w:rsid w:val="0056326F"/>
    <w:rsid w:val="0056565F"/>
    <w:rsid w:val="0057433D"/>
    <w:rsid w:val="006A3789"/>
    <w:rsid w:val="006E1538"/>
    <w:rsid w:val="00714DF6"/>
    <w:rsid w:val="007539C4"/>
    <w:rsid w:val="00766443"/>
    <w:rsid w:val="00775103"/>
    <w:rsid w:val="00792A6F"/>
    <w:rsid w:val="008167FC"/>
    <w:rsid w:val="008310D0"/>
    <w:rsid w:val="009E5EEF"/>
    <w:rsid w:val="00A908DA"/>
    <w:rsid w:val="00AA540D"/>
    <w:rsid w:val="00AC4D1E"/>
    <w:rsid w:val="00B14070"/>
    <w:rsid w:val="00B40D57"/>
    <w:rsid w:val="00B74604"/>
    <w:rsid w:val="00C1715C"/>
    <w:rsid w:val="00C8304A"/>
    <w:rsid w:val="00C92E06"/>
    <w:rsid w:val="00D8638D"/>
    <w:rsid w:val="00DA5224"/>
    <w:rsid w:val="00E05B0A"/>
    <w:rsid w:val="00E160B7"/>
    <w:rsid w:val="00E65718"/>
    <w:rsid w:val="00EA7AD3"/>
    <w:rsid w:val="00F366C9"/>
    <w:rsid w:val="00F767B5"/>
    <w:rsid w:val="00FE11E7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E4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513A25"/>
    <w:pPr>
      <w:ind w:leftChars="400" w:left="960"/>
    </w:pPr>
  </w:style>
  <w:style w:type="character" w:styleId="a4">
    <w:name w:val="annotation reference"/>
    <w:basedOn w:val="a0"/>
    <w:uiPriority w:val="99"/>
    <w:semiHidden/>
    <w:unhideWhenUsed/>
    <w:rsid w:val="00513A2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13A2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13A25"/>
  </w:style>
  <w:style w:type="paragraph" w:styleId="a7">
    <w:name w:val="annotation subject"/>
    <w:basedOn w:val="a5"/>
    <w:next w:val="a5"/>
    <w:link w:val="a8"/>
    <w:uiPriority w:val="99"/>
    <w:semiHidden/>
    <w:unhideWhenUsed/>
    <w:rsid w:val="00513A2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13A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13A25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3A25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D863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D8638D"/>
  </w:style>
  <w:style w:type="paragraph" w:styleId="ad">
    <w:name w:val="footer"/>
    <w:basedOn w:val="a"/>
    <w:link w:val="ae"/>
    <w:uiPriority w:val="99"/>
    <w:semiHidden/>
    <w:unhideWhenUsed/>
    <w:rsid w:val="00D863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D8638D"/>
  </w:style>
  <w:style w:type="paragraph" w:styleId="af">
    <w:name w:val="No Spacing"/>
    <w:uiPriority w:val="1"/>
    <w:qFormat/>
    <w:rsid w:val="00D8638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image" Target="media/image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1339</Words>
  <Characters>7633</Characters>
  <Application>Microsoft Word 12.1.0</Application>
  <DocSecurity>0</DocSecurity>
  <Lines>63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飯島　徹</dc:creator>
  <cp:lastModifiedBy>東京大学 情報基盤センター</cp:lastModifiedBy>
  <cp:revision>2</cp:revision>
  <dcterms:created xsi:type="dcterms:W3CDTF">2008-07-07T02:31:00Z</dcterms:created>
  <dcterms:modified xsi:type="dcterms:W3CDTF">2008-07-07T02:31:00Z</dcterms:modified>
</cp:coreProperties>
</file>